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E17" w:rsidRDefault="00B76953">
      <w:bookmarkStart w:id="0" w:name="_GoBack"/>
      <w:bookmarkEnd w:id="0"/>
      <w:r>
        <w:rPr>
          <w:noProof/>
        </w:rPr>
        <mc:AlternateContent>
          <mc:Choice Requires="wps">
            <w:drawing>
              <wp:anchor distT="0" distB="0" distL="114300" distR="114300" simplePos="0" relativeHeight="251652096" behindDoc="0" locked="0" layoutInCell="1" allowOverlap="1">
                <wp:simplePos x="0" y="0"/>
                <wp:positionH relativeFrom="margin">
                  <wp:posOffset>6343650</wp:posOffset>
                </wp:positionH>
                <wp:positionV relativeFrom="paragraph">
                  <wp:posOffset>5314950</wp:posOffset>
                </wp:positionV>
                <wp:extent cx="3274828" cy="1219200"/>
                <wp:effectExtent l="0" t="0" r="20955" b="1905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828" cy="1219200"/>
                        </a:xfrm>
                        <a:prstGeom prst="rect">
                          <a:avLst/>
                        </a:prstGeom>
                        <a:solidFill>
                          <a:srgbClr val="FFFFFF"/>
                        </a:solidFill>
                        <a:ln w="9525">
                          <a:solidFill>
                            <a:srgbClr val="000000"/>
                          </a:solidFill>
                          <a:miter lim="800000"/>
                          <a:headEnd/>
                          <a:tailEnd/>
                        </a:ln>
                      </wps:spPr>
                      <wps:txbx>
                        <w:txbxContent>
                          <w:p w:rsidR="00DE14B3" w:rsidRPr="003801A9" w:rsidRDefault="00DE14B3" w:rsidP="00AC365B">
                            <w:pPr>
                              <w:rPr>
                                <w:rFonts w:ascii="Calibri" w:hAnsi="Calibri"/>
                                <w:sz w:val="28"/>
                              </w:rPr>
                            </w:pPr>
                            <w:r w:rsidRPr="003801A9">
                              <w:rPr>
                                <w:rFonts w:ascii="Calibri" w:hAnsi="Calibri"/>
                                <w:b/>
                                <w:sz w:val="28"/>
                                <w:u w:val="single"/>
                              </w:rPr>
                              <w:t xml:space="preserve">ICT </w:t>
                            </w:r>
                          </w:p>
                          <w:p w:rsidR="00AC365B" w:rsidRDefault="00B76953" w:rsidP="00B21A38">
                            <w:pPr>
                              <w:rPr>
                                <w:rFonts w:ascii="Calibri" w:hAnsi="Calibri"/>
                                <w:sz w:val="18"/>
                                <w:szCs w:val="18"/>
                              </w:rPr>
                            </w:pPr>
                            <w:r w:rsidRPr="00B76953">
                              <w:rPr>
                                <w:rFonts w:ascii="Calibri" w:hAnsi="Calibri"/>
                              </w:rPr>
                              <w:t>The online safety units within the Computing Scheme of Work provide in-depth coverage of computing related online safety aspects. It is also beneficial to cover aspects of online safety within whole school and PSHE contexts.</w:t>
                            </w:r>
                          </w:p>
                          <w:p w:rsidR="00DE14B3" w:rsidRPr="0021791F" w:rsidRDefault="00DE14B3" w:rsidP="00B21A38">
                            <w:pPr>
                              <w:rPr>
                                <w:rFonts w:ascii="Calibri" w:hAnsi="Calibri"/>
                                <w:b/>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499.5pt;margin-top:418.5pt;width:257.85pt;height:96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">
                <v:textbox>
                  <w:txbxContent>
                    <w:p w:rsidR="00DE14B3" w:rsidRPr="003801A9" w:rsidRDefault="00DE14B3" w:rsidP="00AC365B">
                      <w:pPr>
                        <w:rPr>
                          <w:rFonts w:ascii="Calibri" w:hAnsi="Calibri"/>
                          <w:sz w:val="28"/>
                        </w:rPr>
                      </w:pPr>
                      <w:r w:rsidRPr="003801A9">
                        <w:rPr>
                          <w:rFonts w:ascii="Calibri" w:hAnsi="Calibri"/>
                          <w:b/>
                          <w:sz w:val="28"/>
                          <w:u w:val="single"/>
                        </w:rPr>
                        <w:t xml:space="preserve">ICT </w:t>
                      </w:r>
                    </w:p>
                    <w:p w:rsidR="00AC365B" w:rsidRDefault="00B76953" w:rsidP="00B21A38">
                      <w:pPr>
                        <w:rPr>
                          <w:rFonts w:ascii="Calibri" w:hAnsi="Calibri"/>
                          <w:sz w:val="18"/>
                          <w:szCs w:val="18"/>
                        </w:rPr>
                      </w:pPr>
                      <w:r w:rsidRPr="00B76953">
                        <w:rPr>
                          <w:rFonts w:ascii="Calibri" w:hAnsi="Calibri"/>
                        </w:rPr>
                        <w:t>The online safety units within the Computing Scheme of Work provide in-depth coverage of computing related online safety aspects. It is also beneficial to cover aspects of online safety within whole school and PSHE contexts.</w:t>
                      </w:r>
                    </w:p>
                    <w:p w:rsidR="00DE14B3" w:rsidRPr="0021791F" w:rsidRDefault="00DE14B3" w:rsidP="00B21A38">
                      <w:pPr>
                        <w:rPr>
                          <w:rFonts w:ascii="Calibri" w:hAnsi="Calibri"/>
                          <w:b/>
                          <w:sz w:val="20"/>
                          <w:szCs w:val="20"/>
                          <w:u w:val="single"/>
                        </w:rPr>
                      </w:pPr>
                    </w:p>
                  </w:txbxContent>
                </v:textbox>
                <w10:wrap anchorx="margin"/>
              </v:shape>
            </w:pict>
          </mc:Fallback>
        </mc:AlternateContent>
      </w:r>
      <w:r>
        <w:rPr>
          <w:noProof/>
        </w:rPr>
        <w:drawing>
          <wp:anchor distT="0" distB="0" distL="114300" distR="114300" simplePos="0" relativeHeight="251675648" behindDoc="0" locked="0" layoutInCell="1" allowOverlap="1" wp14:anchorId="39D4A091">
            <wp:simplePos x="0" y="0"/>
            <wp:positionH relativeFrom="margin">
              <wp:posOffset>5286375</wp:posOffset>
            </wp:positionH>
            <wp:positionV relativeFrom="paragraph">
              <wp:posOffset>1123950</wp:posOffset>
            </wp:positionV>
            <wp:extent cx="590550" cy="587375"/>
            <wp:effectExtent l="0" t="0" r="0" b="3175"/>
            <wp:wrapSquare wrapText="bothSides"/>
            <wp:docPr id="14" name="Picture 14" descr="55 Cute Baby Animal Photos,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5 Cute Baby Animal Photos, from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0550" cy="587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simplePos x="0" y="0"/>
            <wp:positionH relativeFrom="column">
              <wp:posOffset>1947545</wp:posOffset>
            </wp:positionH>
            <wp:positionV relativeFrom="paragraph">
              <wp:posOffset>6040120</wp:posOffset>
            </wp:positionV>
            <wp:extent cx="818707" cy="473008"/>
            <wp:effectExtent l="0" t="0" r="635" b="3810"/>
            <wp:wrapNone/>
            <wp:docPr id="73" name="Picture 73" descr="MC900432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C900432457[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8707" cy="47300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0048" behindDoc="0" locked="0" layoutInCell="1" allowOverlap="1">
                <wp:simplePos x="0" y="0"/>
                <wp:positionH relativeFrom="margin">
                  <wp:posOffset>2838450</wp:posOffset>
                </wp:positionH>
                <wp:positionV relativeFrom="paragraph">
                  <wp:posOffset>3876674</wp:posOffset>
                </wp:positionV>
                <wp:extent cx="3238500" cy="2548255"/>
                <wp:effectExtent l="0" t="0" r="19050" b="23495"/>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548255"/>
                        </a:xfrm>
                        <a:prstGeom prst="rect">
                          <a:avLst/>
                        </a:prstGeom>
                        <a:solidFill>
                          <a:srgbClr val="FFFFFF"/>
                        </a:solidFill>
                        <a:ln w="9525">
                          <a:solidFill>
                            <a:srgbClr val="000000"/>
                          </a:solidFill>
                          <a:miter lim="800000"/>
                          <a:headEnd/>
                          <a:tailEnd/>
                        </a:ln>
                      </wps:spPr>
                      <wps:txbx>
                        <w:txbxContent>
                          <w:p w:rsidR="00DE14B3" w:rsidRPr="00B76953" w:rsidRDefault="00524674" w:rsidP="00B21A38">
                            <w:pPr>
                              <w:rPr>
                                <w:rFonts w:ascii="Calibri" w:hAnsi="Calibri"/>
                                <w:b/>
                                <w:szCs w:val="28"/>
                                <w:u w:val="single"/>
                              </w:rPr>
                            </w:pPr>
                            <w:r w:rsidRPr="00B76953">
                              <w:rPr>
                                <w:rFonts w:ascii="Calibri" w:hAnsi="Calibri"/>
                                <w:b/>
                                <w:szCs w:val="28"/>
                                <w:u w:val="single"/>
                              </w:rPr>
                              <w:t xml:space="preserve">Music </w:t>
                            </w:r>
                            <w:r w:rsidR="003801A9" w:rsidRPr="00B76953">
                              <w:rPr>
                                <w:rFonts w:ascii="Calibri" w:hAnsi="Calibri"/>
                                <w:b/>
                                <w:szCs w:val="28"/>
                                <w:u w:val="single"/>
                              </w:rPr>
                              <w:t>–</w:t>
                            </w:r>
                            <w:r w:rsidRPr="00B76953">
                              <w:rPr>
                                <w:rFonts w:ascii="Calibri" w:hAnsi="Calibri"/>
                                <w:b/>
                                <w:szCs w:val="28"/>
                                <w:u w:val="single"/>
                              </w:rPr>
                              <w:t xml:space="preserve"> </w:t>
                            </w:r>
                            <w:r w:rsidR="009326B1" w:rsidRPr="00B76953">
                              <w:rPr>
                                <w:rFonts w:ascii="Calibri" w:hAnsi="Calibri"/>
                                <w:b/>
                                <w:szCs w:val="28"/>
                                <w:u w:val="single"/>
                              </w:rPr>
                              <w:t>Carnival of the Animals</w:t>
                            </w:r>
                            <w:r w:rsidR="003801A9" w:rsidRPr="00B76953">
                              <w:rPr>
                                <w:rFonts w:ascii="Calibri" w:hAnsi="Calibri"/>
                                <w:b/>
                                <w:szCs w:val="28"/>
                                <w:u w:val="single"/>
                              </w:rPr>
                              <w:t>:</w:t>
                            </w:r>
                          </w:p>
                          <w:p w:rsidR="00B76953" w:rsidRPr="00B76953" w:rsidRDefault="00B76953" w:rsidP="00B76953">
                            <w:pPr>
                              <w:rPr>
                                <w:rFonts w:ascii="Calibri" w:hAnsi="Calibri"/>
                                <w:szCs w:val="28"/>
                              </w:rPr>
                            </w:pPr>
                            <w:r>
                              <w:rPr>
                                <w:rFonts w:ascii="Calibri" w:hAnsi="Calibri"/>
                                <w:szCs w:val="28"/>
                              </w:rPr>
                              <w:t>The children will l</w:t>
                            </w:r>
                            <w:r w:rsidRPr="00B76953">
                              <w:rPr>
                                <w:rFonts w:ascii="Calibri" w:hAnsi="Calibri"/>
                                <w:szCs w:val="28"/>
                              </w:rPr>
                              <w:t>isten with increased concentration to sounds/music and respond by talking about them using</w:t>
                            </w:r>
                            <w:r>
                              <w:rPr>
                                <w:rFonts w:ascii="Calibri" w:hAnsi="Calibri"/>
                                <w:szCs w:val="28"/>
                              </w:rPr>
                              <w:t xml:space="preserve"> </w:t>
                            </w:r>
                            <w:r w:rsidRPr="00B76953">
                              <w:rPr>
                                <w:rFonts w:ascii="Calibri" w:hAnsi="Calibri"/>
                                <w:szCs w:val="28"/>
                              </w:rPr>
                              <w:t>music vocabulary, or physically with movement and dance.</w:t>
                            </w:r>
                          </w:p>
                          <w:p w:rsidR="009326B1" w:rsidRPr="00B76953" w:rsidRDefault="00B76953" w:rsidP="00B76953">
                            <w:pPr>
                              <w:rPr>
                                <w:rFonts w:ascii="Calibri" w:hAnsi="Calibri"/>
                                <w:szCs w:val="28"/>
                              </w:rPr>
                            </w:pPr>
                            <w:r>
                              <w:rPr>
                                <w:rFonts w:ascii="Calibri" w:hAnsi="Calibri"/>
                                <w:szCs w:val="28"/>
                              </w:rPr>
                              <w:t>They will also i</w:t>
                            </w:r>
                            <w:r w:rsidRPr="00B76953">
                              <w:rPr>
                                <w:rFonts w:ascii="Calibri" w:hAnsi="Calibri"/>
                                <w:szCs w:val="28"/>
                              </w:rPr>
                              <w:t>dentify different qualities of sound (timbre) e.g. smooth, scratchy, clicking, ringing, and how</w:t>
                            </w:r>
                            <w:r>
                              <w:rPr>
                                <w:rFonts w:ascii="Calibri" w:hAnsi="Calibri"/>
                                <w:szCs w:val="28"/>
                              </w:rPr>
                              <w:t xml:space="preserve"> </w:t>
                            </w:r>
                            <w:r w:rsidRPr="00B76953">
                              <w:rPr>
                                <w:rFonts w:ascii="Calibri" w:hAnsi="Calibri"/>
                                <w:szCs w:val="28"/>
                              </w:rPr>
                              <w:t>they are made.</w:t>
                            </w:r>
                          </w:p>
                          <w:p w:rsidR="009326B1" w:rsidRPr="00B76953" w:rsidRDefault="009326B1" w:rsidP="00B21A38">
                            <w:pPr>
                              <w:rPr>
                                <w:rFonts w:ascii="Calibri" w:hAnsi="Calibri"/>
                                <w:b/>
                                <w:szCs w:val="28"/>
                                <w:u w:val="single"/>
                              </w:rPr>
                            </w:pPr>
                            <w:r w:rsidRPr="00B76953">
                              <w:rPr>
                                <w:rFonts w:ascii="Calibri" w:hAnsi="Calibri"/>
                                <w:b/>
                                <w:szCs w:val="28"/>
                                <w:u w:val="single"/>
                              </w:rPr>
                              <w:t>Music- Composing music inspired by birdsong:</w:t>
                            </w:r>
                          </w:p>
                          <w:p w:rsidR="009326B1" w:rsidRPr="009326B1" w:rsidRDefault="009326B1" w:rsidP="009326B1">
                            <w:pPr>
                              <w:rPr>
                                <w:rFonts w:ascii="Calibri" w:hAnsi="Calibri"/>
                                <w:szCs w:val="28"/>
                              </w:rPr>
                            </w:pPr>
                            <w:r>
                              <w:rPr>
                                <w:rFonts w:ascii="Calibri" w:hAnsi="Calibri"/>
                                <w:szCs w:val="28"/>
                              </w:rPr>
                              <w:t>The children will be c</w:t>
                            </w:r>
                            <w:r w:rsidRPr="009326B1">
                              <w:rPr>
                                <w:rFonts w:ascii="Calibri" w:hAnsi="Calibri"/>
                                <w:szCs w:val="28"/>
                              </w:rPr>
                              <w:t>omposing using a non-musical stimulus</w:t>
                            </w:r>
                            <w:r w:rsidR="00B76953">
                              <w:rPr>
                                <w:rFonts w:ascii="Calibri" w:hAnsi="Calibri"/>
                                <w:szCs w:val="28"/>
                              </w:rPr>
                              <w:t xml:space="preserve"> and </w:t>
                            </w:r>
                            <w:r w:rsidRPr="009326B1">
                              <w:rPr>
                                <w:rFonts w:ascii="Calibri" w:hAnsi="Calibri"/>
                                <w:szCs w:val="28"/>
                              </w:rPr>
                              <w:t>creating music inspired by birds and birdsong</w:t>
                            </w:r>
                            <w:r w:rsidR="00B76953">
                              <w:rPr>
                                <w:rFonts w:ascii="Calibri" w:hAnsi="Calibri"/>
                                <w:szCs w:val="28"/>
                              </w:rPr>
                              <w:t xml:space="preserve">. They will also be </w:t>
                            </w:r>
                            <w:r w:rsidRPr="009326B1">
                              <w:rPr>
                                <w:rFonts w:ascii="Calibri" w:hAnsi="Calibri"/>
                                <w:szCs w:val="28"/>
                              </w:rPr>
                              <w:t>improvising and playing a solo on instruments.</w:t>
                            </w:r>
                          </w:p>
                          <w:p w:rsidR="003801A9" w:rsidRDefault="003801A9"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Pr="009326B1" w:rsidRDefault="009326B1" w:rsidP="00B21A38">
                            <w:pPr>
                              <w:rPr>
                                <w:rFonts w:asciiTheme="minorHAnsi" w:hAnsiTheme="minorHAnsi" w:cstheme="minorHAnsi"/>
                                <w:b/>
                                <w:szCs w:val="28"/>
                              </w:rPr>
                            </w:pPr>
                          </w:p>
                          <w:p w:rsidR="00DE14B3" w:rsidRPr="0021791F" w:rsidRDefault="00DE14B3" w:rsidP="00B21A3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223.5pt;margin-top:305.25pt;width:255pt;height:200.6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">
                <v:textbox>
                  <w:txbxContent>
                    <w:p w:rsidR="00DE14B3" w:rsidRPr="00B76953" w:rsidRDefault="00524674" w:rsidP="00B21A38">
                      <w:pPr>
                        <w:rPr>
                          <w:rFonts w:ascii="Calibri" w:hAnsi="Calibri"/>
                          <w:b/>
                          <w:szCs w:val="28"/>
                          <w:u w:val="single"/>
                        </w:rPr>
                      </w:pPr>
                      <w:r w:rsidRPr="00B76953">
                        <w:rPr>
                          <w:rFonts w:ascii="Calibri" w:hAnsi="Calibri"/>
                          <w:b/>
                          <w:szCs w:val="28"/>
                          <w:u w:val="single"/>
                        </w:rPr>
                        <w:t xml:space="preserve">Music </w:t>
                      </w:r>
                      <w:r w:rsidR="003801A9" w:rsidRPr="00B76953">
                        <w:rPr>
                          <w:rFonts w:ascii="Calibri" w:hAnsi="Calibri"/>
                          <w:b/>
                          <w:szCs w:val="28"/>
                          <w:u w:val="single"/>
                        </w:rPr>
                        <w:t>–</w:t>
                      </w:r>
                      <w:r w:rsidRPr="00B76953">
                        <w:rPr>
                          <w:rFonts w:ascii="Calibri" w:hAnsi="Calibri"/>
                          <w:b/>
                          <w:szCs w:val="28"/>
                          <w:u w:val="single"/>
                        </w:rPr>
                        <w:t xml:space="preserve"> </w:t>
                      </w:r>
                      <w:r w:rsidR="009326B1" w:rsidRPr="00B76953">
                        <w:rPr>
                          <w:rFonts w:ascii="Calibri" w:hAnsi="Calibri"/>
                          <w:b/>
                          <w:szCs w:val="28"/>
                          <w:u w:val="single"/>
                        </w:rPr>
                        <w:t>Carnival of the Animals</w:t>
                      </w:r>
                      <w:r w:rsidR="003801A9" w:rsidRPr="00B76953">
                        <w:rPr>
                          <w:rFonts w:ascii="Calibri" w:hAnsi="Calibri"/>
                          <w:b/>
                          <w:szCs w:val="28"/>
                          <w:u w:val="single"/>
                        </w:rPr>
                        <w:t>:</w:t>
                      </w:r>
                    </w:p>
                    <w:p w:rsidR="00B76953" w:rsidRPr="00B76953" w:rsidRDefault="00B76953" w:rsidP="00B76953">
                      <w:pPr>
                        <w:rPr>
                          <w:rFonts w:ascii="Calibri" w:hAnsi="Calibri"/>
                          <w:szCs w:val="28"/>
                        </w:rPr>
                      </w:pPr>
                      <w:r>
                        <w:rPr>
                          <w:rFonts w:ascii="Calibri" w:hAnsi="Calibri"/>
                          <w:szCs w:val="28"/>
                        </w:rPr>
                        <w:t>The children will l</w:t>
                      </w:r>
                      <w:r w:rsidRPr="00B76953">
                        <w:rPr>
                          <w:rFonts w:ascii="Calibri" w:hAnsi="Calibri"/>
                          <w:szCs w:val="28"/>
                        </w:rPr>
                        <w:t>isten with increased concentration to sounds/music and respond by talking about them using</w:t>
                      </w:r>
                      <w:r>
                        <w:rPr>
                          <w:rFonts w:ascii="Calibri" w:hAnsi="Calibri"/>
                          <w:szCs w:val="28"/>
                        </w:rPr>
                        <w:t xml:space="preserve"> </w:t>
                      </w:r>
                      <w:r w:rsidRPr="00B76953">
                        <w:rPr>
                          <w:rFonts w:ascii="Calibri" w:hAnsi="Calibri"/>
                          <w:szCs w:val="28"/>
                        </w:rPr>
                        <w:t>music vocabulary, or physically with movement and dance.</w:t>
                      </w:r>
                    </w:p>
                    <w:p w:rsidR="009326B1" w:rsidRPr="00B76953" w:rsidRDefault="00B76953" w:rsidP="00B76953">
                      <w:pPr>
                        <w:rPr>
                          <w:rFonts w:ascii="Calibri" w:hAnsi="Calibri"/>
                          <w:szCs w:val="28"/>
                        </w:rPr>
                      </w:pPr>
                      <w:r>
                        <w:rPr>
                          <w:rFonts w:ascii="Calibri" w:hAnsi="Calibri"/>
                          <w:szCs w:val="28"/>
                        </w:rPr>
                        <w:t>They will also i</w:t>
                      </w:r>
                      <w:r w:rsidRPr="00B76953">
                        <w:rPr>
                          <w:rFonts w:ascii="Calibri" w:hAnsi="Calibri"/>
                          <w:szCs w:val="28"/>
                        </w:rPr>
                        <w:t>dentify different qualities of sound (timbre) e.g. smooth, scratchy, clicking, ringing, and how</w:t>
                      </w:r>
                      <w:r>
                        <w:rPr>
                          <w:rFonts w:ascii="Calibri" w:hAnsi="Calibri"/>
                          <w:szCs w:val="28"/>
                        </w:rPr>
                        <w:t xml:space="preserve"> </w:t>
                      </w:r>
                      <w:r w:rsidRPr="00B76953">
                        <w:rPr>
                          <w:rFonts w:ascii="Calibri" w:hAnsi="Calibri"/>
                          <w:szCs w:val="28"/>
                        </w:rPr>
                        <w:t>they are made.</w:t>
                      </w:r>
                    </w:p>
                    <w:p w:rsidR="009326B1" w:rsidRPr="00B76953" w:rsidRDefault="009326B1" w:rsidP="00B21A38">
                      <w:pPr>
                        <w:rPr>
                          <w:rFonts w:ascii="Calibri" w:hAnsi="Calibri"/>
                          <w:b/>
                          <w:szCs w:val="28"/>
                          <w:u w:val="single"/>
                        </w:rPr>
                      </w:pPr>
                      <w:r w:rsidRPr="00B76953">
                        <w:rPr>
                          <w:rFonts w:ascii="Calibri" w:hAnsi="Calibri"/>
                          <w:b/>
                          <w:szCs w:val="28"/>
                          <w:u w:val="single"/>
                        </w:rPr>
                        <w:t>Music- Composing music inspired by birdsong:</w:t>
                      </w:r>
                    </w:p>
                    <w:p w:rsidR="009326B1" w:rsidRPr="009326B1" w:rsidRDefault="009326B1" w:rsidP="009326B1">
                      <w:pPr>
                        <w:rPr>
                          <w:rFonts w:ascii="Calibri" w:hAnsi="Calibri"/>
                          <w:szCs w:val="28"/>
                        </w:rPr>
                      </w:pPr>
                      <w:r>
                        <w:rPr>
                          <w:rFonts w:ascii="Calibri" w:hAnsi="Calibri"/>
                          <w:szCs w:val="28"/>
                        </w:rPr>
                        <w:t>The children will be c</w:t>
                      </w:r>
                      <w:r w:rsidRPr="009326B1">
                        <w:rPr>
                          <w:rFonts w:ascii="Calibri" w:hAnsi="Calibri"/>
                          <w:szCs w:val="28"/>
                        </w:rPr>
                        <w:t>omposing using a non-musical stimulus</w:t>
                      </w:r>
                      <w:r w:rsidR="00B76953">
                        <w:rPr>
                          <w:rFonts w:ascii="Calibri" w:hAnsi="Calibri"/>
                          <w:szCs w:val="28"/>
                        </w:rPr>
                        <w:t xml:space="preserve"> and </w:t>
                      </w:r>
                      <w:r w:rsidRPr="009326B1">
                        <w:rPr>
                          <w:rFonts w:ascii="Calibri" w:hAnsi="Calibri"/>
                          <w:szCs w:val="28"/>
                        </w:rPr>
                        <w:t>creating music inspired by birds and birdsong</w:t>
                      </w:r>
                      <w:r w:rsidR="00B76953">
                        <w:rPr>
                          <w:rFonts w:ascii="Calibri" w:hAnsi="Calibri"/>
                          <w:szCs w:val="28"/>
                        </w:rPr>
                        <w:t xml:space="preserve">. They will also be </w:t>
                      </w:r>
                      <w:r w:rsidRPr="009326B1">
                        <w:rPr>
                          <w:rFonts w:ascii="Calibri" w:hAnsi="Calibri"/>
                          <w:szCs w:val="28"/>
                        </w:rPr>
                        <w:t>improvising and playing a solo on instruments.</w:t>
                      </w:r>
                    </w:p>
                    <w:p w:rsidR="003801A9" w:rsidRDefault="003801A9"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Default="009326B1" w:rsidP="00B21A38">
                      <w:pPr>
                        <w:rPr>
                          <w:rFonts w:asciiTheme="minorHAnsi" w:hAnsiTheme="minorHAnsi" w:cstheme="minorHAnsi"/>
                          <w:b/>
                          <w:szCs w:val="28"/>
                        </w:rPr>
                      </w:pPr>
                    </w:p>
                    <w:p w:rsidR="009326B1" w:rsidRPr="009326B1" w:rsidRDefault="009326B1" w:rsidP="00B21A38">
                      <w:pPr>
                        <w:rPr>
                          <w:rFonts w:asciiTheme="minorHAnsi" w:hAnsiTheme="minorHAnsi" w:cstheme="minorHAnsi"/>
                          <w:b/>
                          <w:szCs w:val="28"/>
                        </w:rPr>
                      </w:pPr>
                    </w:p>
                    <w:p w:rsidR="00DE14B3" w:rsidRPr="0021791F" w:rsidRDefault="00DE14B3" w:rsidP="00B21A38">
                      <w:pPr>
                        <w:rPr>
                          <w:rFonts w:ascii="Calibri" w:hAnsi="Calibri"/>
                        </w:rPr>
                      </w:pPr>
                    </w:p>
                  </w:txbxContent>
                </v:textbox>
                <w10:wrap anchorx="margin"/>
              </v:shape>
            </w:pict>
          </mc:Fallback>
        </mc:AlternateContent>
      </w:r>
      <w:r w:rsidR="009326B1">
        <w:rPr>
          <w:noProof/>
        </w:rPr>
        <w:drawing>
          <wp:anchor distT="0" distB="0" distL="114300" distR="114300" simplePos="0" relativeHeight="251674624" behindDoc="0" locked="0" layoutInCell="1" allowOverlap="1">
            <wp:simplePos x="0" y="0"/>
            <wp:positionH relativeFrom="column">
              <wp:posOffset>5441950</wp:posOffset>
            </wp:positionH>
            <wp:positionV relativeFrom="paragraph">
              <wp:posOffset>3067050</wp:posOffset>
            </wp:positionV>
            <wp:extent cx="635000" cy="952500"/>
            <wp:effectExtent l="0" t="0" r="0" b="0"/>
            <wp:wrapTopAndBottom/>
            <wp:docPr id="13" name="Picture 13" descr="hh0105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h01056_"/>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26B1">
        <w:rPr>
          <w:noProof/>
        </w:rPr>
        <w:drawing>
          <wp:anchor distT="0" distB="0" distL="114300" distR="114300" simplePos="0" relativeHeight="251673600" behindDoc="0" locked="0" layoutInCell="1" allowOverlap="1" wp14:anchorId="4523F790">
            <wp:simplePos x="0" y="0"/>
            <wp:positionH relativeFrom="margin">
              <wp:align>right</wp:align>
            </wp:positionH>
            <wp:positionV relativeFrom="paragraph">
              <wp:posOffset>2114550</wp:posOffset>
            </wp:positionV>
            <wp:extent cx="798195" cy="685800"/>
            <wp:effectExtent l="0" t="0" r="190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30622" b="11004"/>
                    <a:stretch/>
                  </pic:blipFill>
                  <pic:spPr bwMode="auto">
                    <a:xfrm>
                      <a:off x="0" y="0"/>
                      <a:ext cx="798195" cy="685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26B1">
        <w:rPr>
          <w:noProof/>
        </w:rPr>
        <mc:AlternateContent>
          <mc:Choice Requires="wps">
            <w:drawing>
              <wp:anchor distT="0" distB="0" distL="114300" distR="114300" simplePos="0" relativeHeight="251643904" behindDoc="0" locked="0" layoutInCell="1" allowOverlap="1">
                <wp:simplePos x="0" y="0"/>
                <wp:positionH relativeFrom="column">
                  <wp:posOffset>-680085</wp:posOffset>
                </wp:positionH>
                <wp:positionV relativeFrom="paragraph">
                  <wp:posOffset>-539115</wp:posOffset>
                </wp:positionV>
                <wp:extent cx="3377565" cy="3285460"/>
                <wp:effectExtent l="0" t="0" r="1333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3285460"/>
                        </a:xfrm>
                        <a:prstGeom prst="rect">
                          <a:avLst/>
                        </a:prstGeom>
                        <a:solidFill>
                          <a:srgbClr val="FFFFFF"/>
                        </a:solidFill>
                        <a:ln w="9525">
                          <a:solidFill>
                            <a:srgbClr val="000000"/>
                          </a:solidFill>
                          <a:miter lim="800000"/>
                          <a:headEnd/>
                          <a:tailEnd/>
                        </a:ln>
                      </wps:spPr>
                      <wps:txbx>
                        <w:txbxContent>
                          <w:p w:rsidR="00DE14B3" w:rsidRPr="00524674" w:rsidRDefault="00DE14B3">
                            <w:pPr>
                              <w:rPr>
                                <w:rFonts w:ascii="Calibri" w:hAnsi="Calibri"/>
                                <w:b/>
                                <w:sz w:val="28"/>
                                <w:szCs w:val="28"/>
                                <w:u w:val="single"/>
                              </w:rPr>
                            </w:pPr>
                            <w:r w:rsidRPr="00524674">
                              <w:rPr>
                                <w:rFonts w:ascii="Calibri" w:hAnsi="Calibri"/>
                                <w:b/>
                                <w:sz w:val="28"/>
                                <w:szCs w:val="28"/>
                                <w:u w:val="single"/>
                              </w:rPr>
                              <w:t>Maths</w:t>
                            </w:r>
                          </w:p>
                          <w:p w:rsidR="00DE14B3" w:rsidRPr="009326B1" w:rsidRDefault="00DE14B3" w:rsidP="006F4CA7">
                            <w:pPr>
                              <w:rPr>
                                <w:rFonts w:ascii="Calibri" w:hAnsi="Calibri" w:cs="Arial"/>
                                <w:color w:val="000000"/>
                                <w:szCs w:val="28"/>
                              </w:rPr>
                            </w:pPr>
                            <w:r w:rsidRPr="009326B1">
                              <w:rPr>
                                <w:rFonts w:ascii="Calibri" w:hAnsi="Calibri"/>
                                <w:szCs w:val="28"/>
                              </w:rPr>
                              <w:t xml:space="preserve">In Maths </w:t>
                            </w:r>
                            <w:r w:rsidR="006B4D80" w:rsidRPr="009326B1">
                              <w:rPr>
                                <w:rFonts w:ascii="Calibri" w:hAnsi="Calibri"/>
                                <w:szCs w:val="28"/>
                              </w:rPr>
                              <w:t>w</w:t>
                            </w:r>
                            <w:r w:rsidR="00EB002E" w:rsidRPr="009326B1">
                              <w:rPr>
                                <w:rFonts w:ascii="Calibri" w:hAnsi="Calibri"/>
                                <w:szCs w:val="28"/>
                              </w:rPr>
                              <w:t>e will also</w:t>
                            </w:r>
                            <w:r w:rsidRPr="009326B1">
                              <w:rPr>
                                <w:rFonts w:ascii="Calibri" w:hAnsi="Calibri"/>
                                <w:szCs w:val="28"/>
                              </w:rPr>
                              <w:t xml:space="preserve"> focus on the skills of </w:t>
                            </w:r>
                            <w:r w:rsidRPr="009326B1">
                              <w:rPr>
                                <w:rFonts w:ascii="Calibri" w:hAnsi="Calibri" w:cs="Arial"/>
                                <w:color w:val="000000"/>
                                <w:szCs w:val="28"/>
                              </w:rPr>
                              <w:t>addition and subtraction using a variety of equipment to solve problems, e.g. bead strings; number lines and cubes and recognise and use the symbols ‘+’ ‘=’ ‘</w:t>
                            </w:r>
                            <w:proofErr w:type="gramStart"/>
                            <w:r w:rsidRPr="009326B1">
                              <w:rPr>
                                <w:rFonts w:ascii="Calibri" w:hAnsi="Calibri" w:cs="Arial"/>
                                <w:color w:val="000000"/>
                                <w:szCs w:val="28"/>
                              </w:rPr>
                              <w:t>-‘</w:t>
                            </w:r>
                            <w:proofErr w:type="gramEnd"/>
                            <w:r w:rsidR="006B4D80" w:rsidRPr="009326B1">
                              <w:rPr>
                                <w:rFonts w:ascii="Calibri" w:hAnsi="Calibri" w:cs="Arial"/>
                                <w:color w:val="000000"/>
                                <w:szCs w:val="28"/>
                              </w:rPr>
                              <w:t>.</w:t>
                            </w:r>
                          </w:p>
                          <w:p w:rsidR="009326B1" w:rsidRDefault="009326B1" w:rsidP="006F4CA7">
                            <w:pPr>
                              <w:rPr>
                                <w:rFonts w:ascii="Calibri" w:hAnsi="Calibri" w:cs="Arial"/>
                                <w:color w:val="000000"/>
                                <w:szCs w:val="28"/>
                              </w:rPr>
                            </w:pPr>
                          </w:p>
                          <w:p w:rsidR="006B4D80" w:rsidRPr="00524674" w:rsidRDefault="006B4D80" w:rsidP="006F4CA7">
                            <w:pPr>
                              <w:rPr>
                                <w:rFonts w:ascii="Calibri" w:hAnsi="Calibri" w:cs="Arial"/>
                                <w:color w:val="000000"/>
                                <w:sz w:val="28"/>
                                <w:szCs w:val="28"/>
                              </w:rPr>
                            </w:pPr>
                            <w:r w:rsidRPr="009326B1">
                              <w:rPr>
                                <w:rFonts w:ascii="Calibri" w:hAnsi="Calibri" w:cs="Arial"/>
                                <w:color w:val="000000"/>
                                <w:szCs w:val="28"/>
                              </w:rPr>
                              <w:t xml:space="preserve">We will also focus on </w:t>
                            </w:r>
                            <w:r w:rsidR="009326B1" w:rsidRPr="009326B1">
                              <w:rPr>
                                <w:rFonts w:ascii="Calibri" w:hAnsi="Calibri" w:cs="Arial"/>
                                <w:color w:val="000000"/>
                                <w:szCs w:val="28"/>
                              </w:rPr>
                              <w:t>recapping their understanding of shape from Year 1. Before learning about the properties of shapes, children need to recognise and name both 2-D and 3-D shapes and differentiate between them. It is important that children have the chance to see and feel the shapes. They should begin to understand that 2-D shapes are flat and that the manipulatives they handle in class are representations of the shapes.</w:t>
                            </w:r>
                          </w:p>
                          <w:p w:rsidR="00DE14B3" w:rsidRPr="006F4CA7" w:rsidRDefault="00607606" w:rsidP="006F4CA7">
                            <w:pPr>
                              <w:rPr>
                                <w:rFonts w:ascii="Calibri" w:hAnsi="Calibri"/>
                                <w:sz w:val="18"/>
                                <w:szCs w:val="18"/>
                              </w:rPr>
                            </w:pPr>
                            <w:r>
                              <w:rPr>
                                <w:rFonts w:ascii="Calibri" w:hAnsi="Calibri"/>
                                <w:sz w:val="18"/>
                                <w:szCs w:val="18"/>
                                <w:lang w:val="en-US"/>
                              </w:rPr>
                              <w:t>.</w:t>
                            </w:r>
                          </w:p>
                          <w:p w:rsidR="00DE14B3" w:rsidRPr="00A84F7A" w:rsidRDefault="00DE14B3">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53.55pt;margin-top:-42.45pt;width:265.95pt;height:258.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">
                <v:textbox>
                  <w:txbxContent>
                    <w:p w:rsidR="00DE14B3" w:rsidRPr="00524674" w:rsidRDefault="00DE14B3">
                      <w:pPr>
                        <w:rPr>
                          <w:rFonts w:ascii="Calibri" w:hAnsi="Calibri"/>
                          <w:b/>
                          <w:sz w:val="28"/>
                          <w:szCs w:val="28"/>
                          <w:u w:val="single"/>
                        </w:rPr>
                      </w:pPr>
                      <w:r w:rsidRPr="00524674">
                        <w:rPr>
                          <w:rFonts w:ascii="Calibri" w:hAnsi="Calibri"/>
                          <w:b/>
                          <w:sz w:val="28"/>
                          <w:szCs w:val="28"/>
                          <w:u w:val="single"/>
                        </w:rPr>
                        <w:t>Maths</w:t>
                      </w:r>
                    </w:p>
                    <w:p w:rsidR="00DE14B3" w:rsidRPr="009326B1" w:rsidRDefault="00DE14B3" w:rsidP="006F4CA7">
                      <w:pPr>
                        <w:rPr>
                          <w:rFonts w:ascii="Calibri" w:hAnsi="Calibri" w:cs="Arial"/>
                          <w:color w:val="000000"/>
                          <w:szCs w:val="28"/>
                        </w:rPr>
                      </w:pPr>
                      <w:r w:rsidRPr="009326B1">
                        <w:rPr>
                          <w:rFonts w:ascii="Calibri" w:hAnsi="Calibri"/>
                          <w:szCs w:val="28"/>
                        </w:rPr>
                        <w:t xml:space="preserve">In Maths </w:t>
                      </w:r>
                      <w:r w:rsidR="006B4D80" w:rsidRPr="009326B1">
                        <w:rPr>
                          <w:rFonts w:ascii="Calibri" w:hAnsi="Calibri"/>
                          <w:szCs w:val="28"/>
                        </w:rPr>
                        <w:t>w</w:t>
                      </w:r>
                      <w:r w:rsidR="00EB002E" w:rsidRPr="009326B1">
                        <w:rPr>
                          <w:rFonts w:ascii="Calibri" w:hAnsi="Calibri"/>
                          <w:szCs w:val="28"/>
                        </w:rPr>
                        <w:t>e will also</w:t>
                      </w:r>
                      <w:r w:rsidRPr="009326B1">
                        <w:rPr>
                          <w:rFonts w:ascii="Calibri" w:hAnsi="Calibri"/>
                          <w:szCs w:val="28"/>
                        </w:rPr>
                        <w:t xml:space="preserve"> focus on the skills of </w:t>
                      </w:r>
                      <w:r w:rsidRPr="009326B1">
                        <w:rPr>
                          <w:rFonts w:ascii="Calibri" w:hAnsi="Calibri" w:cs="Arial"/>
                          <w:color w:val="000000"/>
                          <w:szCs w:val="28"/>
                        </w:rPr>
                        <w:t>addition and subtraction using a variety of equipment to solve problems, e.g. bead strings; number lines and cubes and recognise and use the symbols ‘+’ ‘=’ ‘</w:t>
                      </w:r>
                      <w:proofErr w:type="gramStart"/>
                      <w:r w:rsidRPr="009326B1">
                        <w:rPr>
                          <w:rFonts w:ascii="Calibri" w:hAnsi="Calibri" w:cs="Arial"/>
                          <w:color w:val="000000"/>
                          <w:szCs w:val="28"/>
                        </w:rPr>
                        <w:t>-‘</w:t>
                      </w:r>
                      <w:proofErr w:type="gramEnd"/>
                      <w:r w:rsidR="006B4D80" w:rsidRPr="009326B1">
                        <w:rPr>
                          <w:rFonts w:ascii="Calibri" w:hAnsi="Calibri" w:cs="Arial"/>
                          <w:color w:val="000000"/>
                          <w:szCs w:val="28"/>
                        </w:rPr>
                        <w:t>.</w:t>
                      </w:r>
                    </w:p>
                    <w:p w:rsidR="009326B1" w:rsidRDefault="009326B1" w:rsidP="006F4CA7">
                      <w:pPr>
                        <w:rPr>
                          <w:rFonts w:ascii="Calibri" w:hAnsi="Calibri" w:cs="Arial"/>
                          <w:color w:val="000000"/>
                          <w:szCs w:val="28"/>
                        </w:rPr>
                      </w:pPr>
                    </w:p>
                    <w:p w:rsidR="006B4D80" w:rsidRPr="00524674" w:rsidRDefault="006B4D80" w:rsidP="006F4CA7">
                      <w:pPr>
                        <w:rPr>
                          <w:rFonts w:ascii="Calibri" w:hAnsi="Calibri" w:cs="Arial"/>
                          <w:color w:val="000000"/>
                          <w:sz w:val="28"/>
                          <w:szCs w:val="28"/>
                        </w:rPr>
                      </w:pPr>
                      <w:r w:rsidRPr="009326B1">
                        <w:rPr>
                          <w:rFonts w:ascii="Calibri" w:hAnsi="Calibri" w:cs="Arial"/>
                          <w:color w:val="000000"/>
                          <w:szCs w:val="28"/>
                        </w:rPr>
                        <w:t xml:space="preserve">We will also focus on </w:t>
                      </w:r>
                      <w:r w:rsidR="009326B1" w:rsidRPr="009326B1">
                        <w:rPr>
                          <w:rFonts w:ascii="Calibri" w:hAnsi="Calibri" w:cs="Arial"/>
                          <w:color w:val="000000"/>
                          <w:szCs w:val="28"/>
                        </w:rPr>
                        <w:t>recapping their understanding of shape from Year 1. Before learning about the properties of shapes, children need to recognise and name both 2-D and 3-D shapes and differentiate between them. It is important that children have the chance to see and feel the shapes. They should begin to understand that 2-D shapes are flat and that the manipulatives they handle in class are representations of the shapes.</w:t>
                      </w:r>
                    </w:p>
                    <w:p w:rsidR="00DE14B3" w:rsidRPr="006F4CA7" w:rsidRDefault="00607606" w:rsidP="006F4CA7">
                      <w:pPr>
                        <w:rPr>
                          <w:rFonts w:ascii="Calibri" w:hAnsi="Calibri"/>
                          <w:sz w:val="18"/>
                          <w:szCs w:val="18"/>
                        </w:rPr>
                      </w:pPr>
                      <w:r>
                        <w:rPr>
                          <w:rFonts w:ascii="Calibri" w:hAnsi="Calibri"/>
                          <w:sz w:val="18"/>
                          <w:szCs w:val="18"/>
                          <w:lang w:val="en-US"/>
                        </w:rPr>
                        <w:t>.</w:t>
                      </w:r>
                    </w:p>
                    <w:p w:rsidR="00DE14B3" w:rsidRPr="00A84F7A" w:rsidRDefault="00DE14B3">
                      <w:pPr>
                        <w:rPr>
                          <w:rFonts w:ascii="Calibri" w:hAnsi="Calibri"/>
                        </w:rPr>
                      </w:pPr>
                    </w:p>
                  </w:txbxContent>
                </v:textbox>
              </v:shape>
            </w:pict>
          </mc:Fallback>
        </mc:AlternateContent>
      </w:r>
      <w:r w:rsidR="009326B1">
        <w:rPr>
          <w:noProof/>
        </w:rPr>
        <w:drawing>
          <wp:anchor distT="0" distB="0" distL="114300" distR="114300" simplePos="0" relativeHeight="251672576" behindDoc="0" locked="0" layoutInCell="1" allowOverlap="1" wp14:anchorId="19F06392">
            <wp:simplePos x="0" y="0"/>
            <wp:positionH relativeFrom="rightMargin">
              <wp:align>left</wp:align>
            </wp:positionH>
            <wp:positionV relativeFrom="paragraph">
              <wp:posOffset>2095500</wp:posOffset>
            </wp:positionV>
            <wp:extent cx="676275" cy="67627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pic:spPr>
                </pic:pic>
              </a:graphicData>
            </a:graphic>
            <wp14:sizeRelH relativeFrom="margin">
              <wp14:pctWidth>0</wp14:pctWidth>
            </wp14:sizeRelH>
            <wp14:sizeRelV relativeFrom="margin">
              <wp14:pctHeight>0</wp14:pctHeight>
            </wp14:sizeRelV>
          </wp:anchor>
        </w:drawing>
      </w:r>
      <w:r w:rsidR="009326B1">
        <w:rPr>
          <w:noProof/>
        </w:rPr>
        <mc:AlternateContent>
          <mc:Choice Requires="wps">
            <w:drawing>
              <wp:anchor distT="0" distB="0" distL="114300" distR="114300" simplePos="0" relativeHeight="251671552" behindDoc="0" locked="0" layoutInCell="1" allowOverlap="1">
                <wp:simplePos x="0" y="0"/>
                <wp:positionH relativeFrom="column">
                  <wp:posOffset>6275705</wp:posOffset>
                </wp:positionH>
                <wp:positionV relativeFrom="paragraph">
                  <wp:posOffset>2865755</wp:posOffset>
                </wp:positionV>
                <wp:extent cx="3354070" cy="2419350"/>
                <wp:effectExtent l="0" t="0" r="17780" b="19050"/>
                <wp:wrapNone/>
                <wp:docPr id="11" name="Text Box 11"/>
                <wp:cNvGraphicFramePr/>
                <a:graphic xmlns:a="http://schemas.openxmlformats.org/drawingml/2006/main">
                  <a:graphicData uri="http://schemas.microsoft.com/office/word/2010/wordprocessingShape">
                    <wps:wsp>
                      <wps:cNvSpPr txBox="1"/>
                      <wps:spPr>
                        <a:xfrm>
                          <a:off x="0" y="0"/>
                          <a:ext cx="3354070" cy="2419350"/>
                        </a:xfrm>
                        <a:prstGeom prst="rect">
                          <a:avLst/>
                        </a:prstGeom>
                        <a:solidFill>
                          <a:schemeClr val="lt1"/>
                        </a:solidFill>
                        <a:ln w="6350">
                          <a:solidFill>
                            <a:prstClr val="black"/>
                          </a:solidFill>
                        </a:ln>
                      </wps:spPr>
                      <wps:txbx>
                        <w:txbxContent>
                          <w:p w:rsidR="00304335" w:rsidRDefault="00304335">
                            <w:pPr>
                              <w:rPr>
                                <w:rFonts w:asciiTheme="minorHAnsi" w:hAnsiTheme="minorHAnsi" w:cstheme="minorHAnsi"/>
                                <w:b/>
                                <w:sz w:val="28"/>
                              </w:rPr>
                            </w:pPr>
                            <w:r>
                              <w:rPr>
                                <w:rFonts w:asciiTheme="minorHAnsi" w:hAnsiTheme="minorHAnsi" w:cstheme="minorHAnsi"/>
                                <w:b/>
                                <w:sz w:val="28"/>
                              </w:rPr>
                              <w:t>History- Movers and Shakers</w:t>
                            </w:r>
                          </w:p>
                          <w:p w:rsidR="00304335" w:rsidRPr="00304335" w:rsidRDefault="00304335">
                            <w:pPr>
                              <w:rPr>
                                <w:rFonts w:asciiTheme="minorHAnsi" w:hAnsiTheme="minorHAnsi" w:cstheme="minorHAnsi"/>
                              </w:rPr>
                            </w:pPr>
                            <w:r>
                              <w:rPr>
                                <w:rFonts w:asciiTheme="minorHAnsi" w:hAnsiTheme="minorHAnsi" w:cstheme="minorHAnsi"/>
                              </w:rPr>
                              <w:t xml:space="preserve">We </w:t>
                            </w:r>
                            <w:r w:rsidRPr="00304335">
                              <w:rPr>
                                <w:rFonts w:asciiTheme="minorHAnsi" w:hAnsiTheme="minorHAnsi" w:cstheme="minorHAnsi"/>
                              </w:rPr>
                              <w:t xml:space="preserve">will </w:t>
                            </w:r>
                            <w:r>
                              <w:rPr>
                                <w:rFonts w:asciiTheme="minorHAnsi" w:hAnsiTheme="minorHAnsi" w:cstheme="minorHAnsi"/>
                              </w:rPr>
                              <w:t xml:space="preserve">be </w:t>
                            </w:r>
                            <w:r w:rsidRPr="00304335">
                              <w:rPr>
                                <w:rFonts w:asciiTheme="minorHAnsi" w:hAnsiTheme="minorHAnsi" w:cstheme="minorHAnsi"/>
                              </w:rPr>
                              <w:t>learn</w:t>
                            </w:r>
                            <w:r>
                              <w:rPr>
                                <w:rFonts w:asciiTheme="minorHAnsi" w:hAnsiTheme="minorHAnsi" w:cstheme="minorHAnsi"/>
                              </w:rPr>
                              <w:t>ing about the</w:t>
                            </w:r>
                            <w:r w:rsidRPr="00304335">
                              <w:rPr>
                                <w:rFonts w:asciiTheme="minorHAnsi" w:hAnsiTheme="minorHAnsi" w:cstheme="minorHAnsi"/>
                              </w:rPr>
                              <w:t xml:space="preserve"> five statements from Dawson's model that will help them identify people who are historically significant and use the words year, decade and century to describe dates and times. </w:t>
                            </w:r>
                            <w:r>
                              <w:rPr>
                                <w:rFonts w:asciiTheme="minorHAnsi" w:hAnsiTheme="minorHAnsi" w:cstheme="minorHAnsi"/>
                              </w:rPr>
                              <w:t>We</w:t>
                            </w:r>
                            <w:r w:rsidRPr="00304335">
                              <w:rPr>
                                <w:rFonts w:asciiTheme="minorHAnsi" w:hAnsiTheme="minorHAnsi" w:cstheme="minorHAnsi"/>
                              </w:rPr>
                              <w:t xml:space="preserve"> will </w:t>
                            </w:r>
                            <w:r>
                              <w:rPr>
                                <w:rFonts w:asciiTheme="minorHAnsi" w:hAnsiTheme="minorHAnsi" w:cstheme="minorHAnsi"/>
                              </w:rPr>
                              <w:t>learn about</w:t>
                            </w:r>
                            <w:r w:rsidRPr="00304335">
                              <w:rPr>
                                <w:rFonts w:asciiTheme="minorHAnsi" w:hAnsiTheme="minorHAnsi" w:cstheme="minorHAnsi"/>
                              </w:rPr>
                              <w:t xml:space="preserve"> the life and impact of a significant person in the locality and of 10 significant individuals from around the world. about the impact of their actions. </w:t>
                            </w:r>
                            <w:r>
                              <w:rPr>
                                <w:rFonts w:asciiTheme="minorHAnsi" w:hAnsiTheme="minorHAnsi" w:cstheme="minorHAnsi"/>
                              </w:rPr>
                              <w:t xml:space="preserve">We </w:t>
                            </w:r>
                            <w:r w:rsidRPr="00304335">
                              <w:rPr>
                                <w:rFonts w:asciiTheme="minorHAnsi" w:hAnsiTheme="minorHAnsi" w:cstheme="minorHAnsi"/>
                              </w:rPr>
                              <w:t xml:space="preserve">will also carry out an independent study of a significant person from the past and learn about people who are significant today.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9" type="#_x0000_t202" style="position:absolute;margin-left:494.15pt;margin-top:225.65pt;width:264.1pt;height:19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" fillcolor="white [3201]" strokeweight=".5pt">
                <v:textbox>
                  <w:txbxContent>
                    <w:p w:rsidR="00304335" w:rsidRDefault="00304335">
                      <w:pPr>
                        <w:rPr>
                          <w:rFonts w:asciiTheme="minorHAnsi" w:hAnsiTheme="minorHAnsi" w:cstheme="minorHAnsi"/>
                          <w:b/>
                          <w:sz w:val="28"/>
                        </w:rPr>
                      </w:pPr>
                      <w:r>
                        <w:rPr>
                          <w:rFonts w:asciiTheme="minorHAnsi" w:hAnsiTheme="minorHAnsi" w:cstheme="minorHAnsi"/>
                          <w:b/>
                          <w:sz w:val="28"/>
                        </w:rPr>
                        <w:t>History- Movers and Shakers</w:t>
                      </w:r>
                    </w:p>
                    <w:p w:rsidR="00304335" w:rsidRPr="00304335" w:rsidRDefault="00304335">
                      <w:pPr>
                        <w:rPr>
                          <w:rFonts w:asciiTheme="minorHAnsi" w:hAnsiTheme="minorHAnsi" w:cstheme="minorHAnsi"/>
                        </w:rPr>
                      </w:pPr>
                      <w:r>
                        <w:rPr>
                          <w:rFonts w:asciiTheme="minorHAnsi" w:hAnsiTheme="minorHAnsi" w:cstheme="minorHAnsi"/>
                        </w:rPr>
                        <w:t xml:space="preserve">We </w:t>
                      </w:r>
                      <w:r w:rsidRPr="00304335">
                        <w:rPr>
                          <w:rFonts w:asciiTheme="minorHAnsi" w:hAnsiTheme="minorHAnsi" w:cstheme="minorHAnsi"/>
                        </w:rPr>
                        <w:t xml:space="preserve">will </w:t>
                      </w:r>
                      <w:r>
                        <w:rPr>
                          <w:rFonts w:asciiTheme="minorHAnsi" w:hAnsiTheme="minorHAnsi" w:cstheme="minorHAnsi"/>
                        </w:rPr>
                        <w:t xml:space="preserve">be </w:t>
                      </w:r>
                      <w:r w:rsidRPr="00304335">
                        <w:rPr>
                          <w:rFonts w:asciiTheme="minorHAnsi" w:hAnsiTheme="minorHAnsi" w:cstheme="minorHAnsi"/>
                        </w:rPr>
                        <w:t>learn</w:t>
                      </w:r>
                      <w:r>
                        <w:rPr>
                          <w:rFonts w:asciiTheme="minorHAnsi" w:hAnsiTheme="minorHAnsi" w:cstheme="minorHAnsi"/>
                        </w:rPr>
                        <w:t>ing about the</w:t>
                      </w:r>
                      <w:r w:rsidRPr="00304335">
                        <w:rPr>
                          <w:rFonts w:asciiTheme="minorHAnsi" w:hAnsiTheme="minorHAnsi" w:cstheme="minorHAnsi"/>
                        </w:rPr>
                        <w:t xml:space="preserve"> five statements from Dawson's model that will help them identify people who are historically significant and use the words year, decade and century to describe dates and times. </w:t>
                      </w:r>
                      <w:r>
                        <w:rPr>
                          <w:rFonts w:asciiTheme="minorHAnsi" w:hAnsiTheme="minorHAnsi" w:cstheme="minorHAnsi"/>
                        </w:rPr>
                        <w:t>We</w:t>
                      </w:r>
                      <w:r w:rsidRPr="00304335">
                        <w:rPr>
                          <w:rFonts w:asciiTheme="minorHAnsi" w:hAnsiTheme="minorHAnsi" w:cstheme="minorHAnsi"/>
                        </w:rPr>
                        <w:t xml:space="preserve"> will </w:t>
                      </w:r>
                      <w:r>
                        <w:rPr>
                          <w:rFonts w:asciiTheme="minorHAnsi" w:hAnsiTheme="minorHAnsi" w:cstheme="minorHAnsi"/>
                        </w:rPr>
                        <w:t>learn about</w:t>
                      </w:r>
                      <w:r w:rsidRPr="00304335">
                        <w:rPr>
                          <w:rFonts w:asciiTheme="minorHAnsi" w:hAnsiTheme="minorHAnsi" w:cstheme="minorHAnsi"/>
                        </w:rPr>
                        <w:t xml:space="preserve"> the life and impact of a significant person in the locality and of 10 significant individuals from around the world. about the impact of their actions. </w:t>
                      </w:r>
                      <w:r>
                        <w:rPr>
                          <w:rFonts w:asciiTheme="minorHAnsi" w:hAnsiTheme="minorHAnsi" w:cstheme="minorHAnsi"/>
                        </w:rPr>
                        <w:t xml:space="preserve">We </w:t>
                      </w:r>
                      <w:r w:rsidRPr="00304335">
                        <w:rPr>
                          <w:rFonts w:asciiTheme="minorHAnsi" w:hAnsiTheme="minorHAnsi" w:cstheme="minorHAnsi"/>
                        </w:rPr>
                        <w:t xml:space="preserve">will also carry out an independent study of a significant person from the past and learn about people who are significant today. </w:t>
                      </w:r>
                    </w:p>
                  </w:txbxContent>
                </v:textbox>
              </v:shape>
            </w:pict>
          </mc:Fallback>
        </mc:AlternateContent>
      </w:r>
      <w:r w:rsidR="006B4D80">
        <w:rPr>
          <w:noProof/>
        </w:rPr>
        <mc:AlternateContent>
          <mc:Choice Requires="wps">
            <w:drawing>
              <wp:anchor distT="0" distB="0" distL="114300" distR="114300" simplePos="0" relativeHeight="251644928" behindDoc="0" locked="0" layoutInCell="1" allowOverlap="1">
                <wp:simplePos x="0" y="0"/>
                <wp:positionH relativeFrom="column">
                  <wp:posOffset>5915025</wp:posOffset>
                </wp:positionH>
                <wp:positionV relativeFrom="paragraph">
                  <wp:posOffset>-762000</wp:posOffset>
                </wp:positionV>
                <wp:extent cx="3774440" cy="3019425"/>
                <wp:effectExtent l="0" t="0" r="16510"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3019425"/>
                        </a:xfrm>
                        <a:prstGeom prst="rect">
                          <a:avLst/>
                        </a:prstGeom>
                        <a:solidFill>
                          <a:srgbClr val="FFFFFF"/>
                        </a:solidFill>
                        <a:ln w="9525">
                          <a:solidFill>
                            <a:srgbClr val="000000"/>
                          </a:solidFill>
                          <a:miter lim="800000"/>
                          <a:headEnd/>
                          <a:tailEnd/>
                        </a:ln>
                      </wps:spPr>
                      <wps:txbx>
                        <w:txbxContent>
                          <w:p w:rsidR="00DE14B3" w:rsidRPr="00524674" w:rsidRDefault="00DE14B3">
                            <w:pPr>
                              <w:rPr>
                                <w:rFonts w:ascii="Calibri" w:hAnsi="Calibri"/>
                                <w:b/>
                                <w:sz w:val="28"/>
                                <w:szCs w:val="28"/>
                                <w:u w:val="single"/>
                              </w:rPr>
                            </w:pPr>
                            <w:r w:rsidRPr="00524674">
                              <w:rPr>
                                <w:rFonts w:ascii="Calibri" w:hAnsi="Calibri"/>
                                <w:b/>
                                <w:sz w:val="28"/>
                                <w:szCs w:val="28"/>
                                <w:u w:val="single"/>
                              </w:rPr>
                              <w:t>English</w:t>
                            </w:r>
                            <w:r w:rsidR="00F924A6" w:rsidRPr="00524674">
                              <w:rPr>
                                <w:rFonts w:ascii="Calibri" w:hAnsi="Calibri"/>
                                <w:b/>
                                <w:sz w:val="28"/>
                                <w:szCs w:val="28"/>
                              </w:rPr>
                              <w:t xml:space="preserve"> </w:t>
                            </w:r>
                          </w:p>
                          <w:p w:rsidR="00DE14B3" w:rsidRPr="006B4D80" w:rsidRDefault="006B4D80" w:rsidP="006B4D80">
                            <w:pPr>
                              <w:rPr>
                                <w:rFonts w:asciiTheme="minorHAnsi" w:hAnsiTheme="minorHAnsi" w:cstheme="minorHAnsi"/>
                                <w:sz w:val="22"/>
                                <w:szCs w:val="18"/>
                              </w:rPr>
                            </w:pPr>
                            <w:r w:rsidRPr="006B4D80">
                              <w:rPr>
                                <w:rFonts w:asciiTheme="minorHAnsi" w:hAnsiTheme="minorHAnsi" w:cstheme="minorHAnsi"/>
                                <w:sz w:val="22"/>
                                <w:szCs w:val="18"/>
                              </w:rPr>
                              <w:t>We are looking at the story ‘We are Water Protectors’. The c</w:t>
                            </w:r>
                            <w:r w:rsidRPr="006B4D80">
                              <w:rPr>
                                <w:rFonts w:asciiTheme="minorHAnsi" w:hAnsiTheme="minorHAnsi" w:cstheme="minorHAnsi"/>
                                <w:sz w:val="22"/>
                                <w:szCs w:val="18"/>
                              </w:rPr>
                              <w:t xml:space="preserve">hildren </w:t>
                            </w:r>
                            <w:r w:rsidRPr="006B4D80">
                              <w:rPr>
                                <w:rFonts w:asciiTheme="minorHAnsi" w:hAnsiTheme="minorHAnsi" w:cstheme="minorHAnsi"/>
                                <w:sz w:val="22"/>
                                <w:szCs w:val="18"/>
                              </w:rPr>
                              <w:t xml:space="preserve">will </w:t>
                            </w:r>
                            <w:r w:rsidRPr="006B4D80">
                              <w:rPr>
                                <w:rFonts w:asciiTheme="minorHAnsi" w:hAnsiTheme="minorHAnsi" w:cstheme="minorHAnsi"/>
                                <w:sz w:val="22"/>
                                <w:szCs w:val="18"/>
                              </w:rPr>
                              <w:t>explore the true story of the narrative, and</w:t>
                            </w:r>
                            <w:r w:rsidRPr="006B4D80">
                              <w:rPr>
                                <w:rFonts w:asciiTheme="minorHAnsi" w:hAnsiTheme="minorHAnsi" w:cstheme="minorHAnsi"/>
                                <w:sz w:val="22"/>
                                <w:szCs w:val="18"/>
                              </w:rPr>
                              <w:t xml:space="preserve"> </w:t>
                            </w:r>
                            <w:r w:rsidRPr="006B4D80">
                              <w:rPr>
                                <w:rFonts w:asciiTheme="minorHAnsi" w:hAnsiTheme="minorHAnsi" w:cstheme="minorHAnsi"/>
                                <w:sz w:val="22"/>
                                <w:szCs w:val="18"/>
                              </w:rPr>
                              <w:t>produce descriptive non-fiction writing in different forms, such as writing the life-cycle of water, identifying environmental issues, researching Native American tribes and creating a campaign to look</w:t>
                            </w:r>
                            <w:r w:rsidRPr="006B4D80">
                              <w:rPr>
                                <w:rFonts w:asciiTheme="minorHAnsi" w:hAnsiTheme="minorHAnsi" w:cstheme="minorHAnsi"/>
                                <w:sz w:val="22"/>
                                <w:szCs w:val="18"/>
                              </w:rPr>
                              <w:t xml:space="preserve"> </w:t>
                            </w:r>
                            <w:r w:rsidRPr="006B4D80">
                              <w:rPr>
                                <w:rFonts w:asciiTheme="minorHAnsi" w:hAnsiTheme="minorHAnsi" w:cstheme="minorHAnsi"/>
                                <w:sz w:val="22"/>
                                <w:szCs w:val="18"/>
                              </w:rPr>
                              <w:t>after a local water.</w:t>
                            </w:r>
                          </w:p>
                          <w:p w:rsidR="006B4D80" w:rsidRPr="006B4D80" w:rsidRDefault="006B4D80" w:rsidP="006B4D80">
                            <w:pPr>
                              <w:rPr>
                                <w:rFonts w:asciiTheme="minorHAnsi" w:hAnsiTheme="minorHAnsi" w:cstheme="minorHAnsi"/>
                                <w:sz w:val="22"/>
                                <w:szCs w:val="18"/>
                              </w:rPr>
                            </w:pPr>
                          </w:p>
                          <w:p w:rsidR="006B4D80" w:rsidRPr="006B4D80" w:rsidRDefault="006B4D80" w:rsidP="006B4D80">
                            <w:pPr>
                              <w:rPr>
                                <w:rFonts w:asciiTheme="minorHAnsi" w:hAnsiTheme="minorHAnsi" w:cstheme="minorHAnsi"/>
                                <w:sz w:val="22"/>
                                <w:szCs w:val="18"/>
                              </w:rPr>
                            </w:pPr>
                            <w:r w:rsidRPr="006B4D80">
                              <w:rPr>
                                <w:rFonts w:asciiTheme="minorHAnsi" w:hAnsiTheme="minorHAnsi" w:cstheme="minorHAnsi"/>
                                <w:sz w:val="22"/>
                                <w:szCs w:val="18"/>
                              </w:rPr>
                              <w:t>We will then be looking at the story ‘Dear Earth’. The children are challenged to think about and discuss the</w:t>
                            </w:r>
                          </w:p>
                          <w:p w:rsidR="006B4D80" w:rsidRPr="006B4D80" w:rsidRDefault="006B4D80" w:rsidP="006B4D80">
                            <w:pPr>
                              <w:rPr>
                                <w:rFonts w:asciiTheme="minorHAnsi" w:hAnsiTheme="minorHAnsi" w:cstheme="minorHAnsi"/>
                                <w:sz w:val="22"/>
                                <w:szCs w:val="18"/>
                              </w:rPr>
                            </w:pPr>
                            <w:r w:rsidRPr="006B4D80">
                              <w:rPr>
                                <w:rFonts w:asciiTheme="minorHAnsi" w:hAnsiTheme="minorHAnsi" w:cstheme="minorHAnsi"/>
                                <w:sz w:val="22"/>
                                <w:szCs w:val="18"/>
                              </w:rPr>
                              <w:t>problems and solutions the planet faces and will write a persuasive speech encouraging the public to look after the environment. Children will use all the skills and vocabulary covered to write their own extended informative leaflet about protecting the environment. Children will finish with a letter to the earth, using Tessa’s letter from the text and celebrating their own dreams and aspirations.</w:t>
                            </w:r>
                          </w:p>
                          <w:p w:rsidR="00DE14B3" w:rsidRPr="00A84F7A" w:rsidRDefault="00DE14B3">
                            <w:pPr>
                              <w:rPr>
                                <w:rFonts w:ascii="Calibri" w:hAnsi="Calibri"/>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465.75pt;margin-top:-60pt;width:297.2pt;height:237.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">
                <v:textbox>
                  <w:txbxContent>
                    <w:p w:rsidR="00DE14B3" w:rsidRPr="00524674" w:rsidRDefault="00DE14B3">
                      <w:pPr>
                        <w:rPr>
                          <w:rFonts w:ascii="Calibri" w:hAnsi="Calibri"/>
                          <w:b/>
                          <w:sz w:val="28"/>
                          <w:szCs w:val="28"/>
                          <w:u w:val="single"/>
                        </w:rPr>
                      </w:pPr>
                      <w:r w:rsidRPr="00524674">
                        <w:rPr>
                          <w:rFonts w:ascii="Calibri" w:hAnsi="Calibri"/>
                          <w:b/>
                          <w:sz w:val="28"/>
                          <w:szCs w:val="28"/>
                          <w:u w:val="single"/>
                        </w:rPr>
                        <w:t>English</w:t>
                      </w:r>
                      <w:r w:rsidR="00F924A6" w:rsidRPr="00524674">
                        <w:rPr>
                          <w:rFonts w:ascii="Calibri" w:hAnsi="Calibri"/>
                          <w:b/>
                          <w:sz w:val="28"/>
                          <w:szCs w:val="28"/>
                        </w:rPr>
                        <w:t xml:space="preserve"> </w:t>
                      </w:r>
                    </w:p>
                    <w:p w:rsidR="00DE14B3" w:rsidRPr="006B4D80" w:rsidRDefault="006B4D80" w:rsidP="006B4D80">
                      <w:pPr>
                        <w:rPr>
                          <w:rFonts w:asciiTheme="minorHAnsi" w:hAnsiTheme="minorHAnsi" w:cstheme="minorHAnsi"/>
                          <w:sz w:val="22"/>
                          <w:szCs w:val="18"/>
                        </w:rPr>
                      </w:pPr>
                      <w:r w:rsidRPr="006B4D80">
                        <w:rPr>
                          <w:rFonts w:asciiTheme="minorHAnsi" w:hAnsiTheme="minorHAnsi" w:cstheme="minorHAnsi"/>
                          <w:sz w:val="22"/>
                          <w:szCs w:val="18"/>
                        </w:rPr>
                        <w:t>We are looking at the story ‘We are Water Protectors’. The c</w:t>
                      </w:r>
                      <w:r w:rsidRPr="006B4D80">
                        <w:rPr>
                          <w:rFonts w:asciiTheme="minorHAnsi" w:hAnsiTheme="minorHAnsi" w:cstheme="minorHAnsi"/>
                          <w:sz w:val="22"/>
                          <w:szCs w:val="18"/>
                        </w:rPr>
                        <w:t xml:space="preserve">hildren </w:t>
                      </w:r>
                      <w:r w:rsidRPr="006B4D80">
                        <w:rPr>
                          <w:rFonts w:asciiTheme="minorHAnsi" w:hAnsiTheme="minorHAnsi" w:cstheme="minorHAnsi"/>
                          <w:sz w:val="22"/>
                          <w:szCs w:val="18"/>
                        </w:rPr>
                        <w:t xml:space="preserve">will </w:t>
                      </w:r>
                      <w:r w:rsidRPr="006B4D80">
                        <w:rPr>
                          <w:rFonts w:asciiTheme="minorHAnsi" w:hAnsiTheme="minorHAnsi" w:cstheme="minorHAnsi"/>
                          <w:sz w:val="22"/>
                          <w:szCs w:val="18"/>
                        </w:rPr>
                        <w:t>explore the true story of the narrative, and</w:t>
                      </w:r>
                      <w:r w:rsidRPr="006B4D80">
                        <w:rPr>
                          <w:rFonts w:asciiTheme="minorHAnsi" w:hAnsiTheme="minorHAnsi" w:cstheme="minorHAnsi"/>
                          <w:sz w:val="22"/>
                          <w:szCs w:val="18"/>
                        </w:rPr>
                        <w:t xml:space="preserve"> </w:t>
                      </w:r>
                      <w:r w:rsidRPr="006B4D80">
                        <w:rPr>
                          <w:rFonts w:asciiTheme="minorHAnsi" w:hAnsiTheme="minorHAnsi" w:cstheme="minorHAnsi"/>
                          <w:sz w:val="22"/>
                          <w:szCs w:val="18"/>
                        </w:rPr>
                        <w:t>produce descriptive non-fiction writing in different forms, such as writing the life-cycle of water, identifying environmental issues, researching Native American tribes and creating a campaign to look</w:t>
                      </w:r>
                      <w:r w:rsidRPr="006B4D80">
                        <w:rPr>
                          <w:rFonts w:asciiTheme="minorHAnsi" w:hAnsiTheme="minorHAnsi" w:cstheme="minorHAnsi"/>
                          <w:sz w:val="22"/>
                          <w:szCs w:val="18"/>
                        </w:rPr>
                        <w:t xml:space="preserve"> </w:t>
                      </w:r>
                      <w:r w:rsidRPr="006B4D80">
                        <w:rPr>
                          <w:rFonts w:asciiTheme="minorHAnsi" w:hAnsiTheme="minorHAnsi" w:cstheme="minorHAnsi"/>
                          <w:sz w:val="22"/>
                          <w:szCs w:val="18"/>
                        </w:rPr>
                        <w:t>after a local water.</w:t>
                      </w:r>
                    </w:p>
                    <w:p w:rsidR="006B4D80" w:rsidRPr="006B4D80" w:rsidRDefault="006B4D80" w:rsidP="006B4D80">
                      <w:pPr>
                        <w:rPr>
                          <w:rFonts w:asciiTheme="minorHAnsi" w:hAnsiTheme="minorHAnsi" w:cstheme="minorHAnsi"/>
                          <w:sz w:val="22"/>
                          <w:szCs w:val="18"/>
                        </w:rPr>
                      </w:pPr>
                    </w:p>
                    <w:p w:rsidR="006B4D80" w:rsidRPr="006B4D80" w:rsidRDefault="006B4D80" w:rsidP="006B4D80">
                      <w:pPr>
                        <w:rPr>
                          <w:rFonts w:asciiTheme="minorHAnsi" w:hAnsiTheme="minorHAnsi" w:cstheme="minorHAnsi"/>
                          <w:sz w:val="22"/>
                          <w:szCs w:val="18"/>
                        </w:rPr>
                      </w:pPr>
                      <w:r w:rsidRPr="006B4D80">
                        <w:rPr>
                          <w:rFonts w:asciiTheme="minorHAnsi" w:hAnsiTheme="minorHAnsi" w:cstheme="minorHAnsi"/>
                          <w:sz w:val="22"/>
                          <w:szCs w:val="18"/>
                        </w:rPr>
                        <w:t>We will then be looking at the story ‘Dear Earth’. The children are challenged to think about and discuss the</w:t>
                      </w:r>
                    </w:p>
                    <w:p w:rsidR="006B4D80" w:rsidRPr="006B4D80" w:rsidRDefault="006B4D80" w:rsidP="006B4D80">
                      <w:pPr>
                        <w:rPr>
                          <w:rFonts w:asciiTheme="minorHAnsi" w:hAnsiTheme="minorHAnsi" w:cstheme="minorHAnsi"/>
                          <w:sz w:val="22"/>
                          <w:szCs w:val="18"/>
                        </w:rPr>
                      </w:pPr>
                      <w:r w:rsidRPr="006B4D80">
                        <w:rPr>
                          <w:rFonts w:asciiTheme="minorHAnsi" w:hAnsiTheme="minorHAnsi" w:cstheme="minorHAnsi"/>
                          <w:sz w:val="22"/>
                          <w:szCs w:val="18"/>
                        </w:rPr>
                        <w:t>problems and solutions the planet faces and will write a persuasive speech encouraging the public to look after the environment. Children will use all the skills and vocabulary covered to write their own extended informative leaflet about protecting the environment. Children will finish with a letter to the earth, using Tessa’s letter from the text and celebrating their own dreams and aspirations.</w:t>
                      </w:r>
                    </w:p>
                    <w:p w:rsidR="00DE14B3" w:rsidRPr="00A84F7A" w:rsidRDefault="00DE14B3">
                      <w:pPr>
                        <w:rPr>
                          <w:rFonts w:ascii="Calibri" w:hAnsi="Calibri"/>
                          <w:b/>
                          <w:sz w:val="18"/>
                          <w:szCs w:val="18"/>
                          <w:u w:val="single"/>
                        </w:rPr>
                      </w:pPr>
                    </w:p>
                  </w:txbxContent>
                </v:textbox>
              </v:shape>
            </w:pict>
          </mc:Fallback>
        </mc:AlternateContent>
      </w:r>
      <w:r w:rsidR="003801A9">
        <w:rPr>
          <w:noProof/>
        </w:rPr>
        <mc:AlternateContent>
          <mc:Choice Requires="wps">
            <w:drawing>
              <wp:anchor distT="0" distB="0" distL="114300" distR="114300" simplePos="0" relativeHeight="251648000" behindDoc="0" locked="0" layoutInCell="1" allowOverlap="1">
                <wp:simplePos x="0" y="0"/>
                <wp:positionH relativeFrom="column">
                  <wp:posOffset>2802890</wp:posOffset>
                </wp:positionH>
                <wp:positionV relativeFrom="paragraph">
                  <wp:posOffset>2279015</wp:posOffset>
                </wp:positionV>
                <wp:extent cx="3030855" cy="1562986"/>
                <wp:effectExtent l="0" t="0" r="17145" b="1841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1562986"/>
                        </a:xfrm>
                        <a:prstGeom prst="rect">
                          <a:avLst/>
                        </a:prstGeom>
                        <a:solidFill>
                          <a:srgbClr val="FFFFFF"/>
                        </a:solidFill>
                        <a:ln w="9525">
                          <a:solidFill>
                            <a:srgbClr val="000000"/>
                          </a:solidFill>
                          <a:miter lim="800000"/>
                          <a:headEnd/>
                          <a:tailEnd/>
                        </a:ln>
                      </wps:spPr>
                      <wps:txbx>
                        <w:txbxContent>
                          <w:p w:rsidR="00DE14B3" w:rsidRPr="00524674" w:rsidRDefault="00DE14B3" w:rsidP="00524674">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w:t>
                            </w:r>
                            <w:r w:rsidR="009326B1">
                              <w:rPr>
                                <w:rFonts w:asciiTheme="majorHAnsi" w:hAnsiTheme="majorHAnsi" w:cstheme="majorHAnsi"/>
                                <w:b/>
                              </w:rPr>
                              <w:t>–</w:t>
                            </w:r>
                            <w:r w:rsidR="00524674" w:rsidRPr="00524674">
                              <w:rPr>
                                <w:rFonts w:asciiTheme="majorHAnsi" w:hAnsiTheme="majorHAnsi" w:cstheme="majorHAnsi"/>
                                <w:b/>
                              </w:rPr>
                              <w:t xml:space="preserve"> </w:t>
                            </w:r>
                            <w:r w:rsidR="009326B1">
                              <w:rPr>
                                <w:rFonts w:asciiTheme="majorHAnsi" w:hAnsiTheme="majorHAnsi" w:cstheme="majorHAnsi"/>
                                <w:b/>
                              </w:rPr>
                              <w:t>Candle light as a symbol.</w:t>
                            </w:r>
                          </w:p>
                          <w:p w:rsidR="00524674" w:rsidRDefault="00524674" w:rsidP="00524674">
                            <w:pPr>
                              <w:rPr>
                                <w:rFonts w:asciiTheme="minorHAnsi" w:hAnsiTheme="minorHAnsi"/>
                                <w:sz w:val="18"/>
                                <w:szCs w:val="18"/>
                              </w:rPr>
                            </w:pPr>
                          </w:p>
                          <w:p w:rsidR="00524674" w:rsidRPr="00524674" w:rsidRDefault="00524674" w:rsidP="009326B1">
                            <w:pPr>
                              <w:rPr>
                                <w:rFonts w:asciiTheme="minorHAnsi" w:hAnsiTheme="minorHAnsi"/>
                              </w:rPr>
                            </w:pPr>
                            <w:r w:rsidRPr="00524674">
                              <w:rPr>
                                <w:rFonts w:asciiTheme="minorHAnsi" w:hAnsiTheme="minorHAnsi"/>
                              </w:rPr>
                              <w:t xml:space="preserve">In RE we will explore how </w:t>
                            </w:r>
                            <w:r w:rsidR="009326B1">
                              <w:rPr>
                                <w:rFonts w:asciiTheme="minorHAnsi" w:hAnsiTheme="minorHAnsi"/>
                              </w:rPr>
                              <w:t xml:space="preserve">candle light is used as a symbol in both Christianity and Hinduism. We will compare how it is used as a symbol in Diwali and Advent and why it is used as a symbol. </w:t>
                            </w:r>
                          </w:p>
                          <w:p w:rsidR="00DE14B3" w:rsidRPr="00825BF1" w:rsidRDefault="00DE14B3" w:rsidP="00CB7EF1">
                            <w:pPr>
                              <w:rPr>
                                <w:rFonts w:ascii="Calibri" w:hAnsi="Calibri"/>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margin-left:220.7pt;margin-top:179.45pt;width:238.65pt;height:123.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">
                <v:textbox>
                  <w:txbxContent>
                    <w:p w:rsidR="00DE14B3" w:rsidRPr="00524674" w:rsidRDefault="00DE14B3" w:rsidP="00524674">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w:t>
                      </w:r>
                      <w:r w:rsidR="009326B1">
                        <w:rPr>
                          <w:rFonts w:asciiTheme="majorHAnsi" w:hAnsiTheme="majorHAnsi" w:cstheme="majorHAnsi"/>
                          <w:b/>
                        </w:rPr>
                        <w:t>–</w:t>
                      </w:r>
                      <w:r w:rsidR="00524674" w:rsidRPr="00524674">
                        <w:rPr>
                          <w:rFonts w:asciiTheme="majorHAnsi" w:hAnsiTheme="majorHAnsi" w:cstheme="majorHAnsi"/>
                          <w:b/>
                        </w:rPr>
                        <w:t xml:space="preserve"> </w:t>
                      </w:r>
                      <w:r w:rsidR="009326B1">
                        <w:rPr>
                          <w:rFonts w:asciiTheme="majorHAnsi" w:hAnsiTheme="majorHAnsi" w:cstheme="majorHAnsi"/>
                          <w:b/>
                        </w:rPr>
                        <w:t>Candle light as a symbol.</w:t>
                      </w:r>
                    </w:p>
                    <w:p w:rsidR="00524674" w:rsidRDefault="00524674" w:rsidP="00524674">
                      <w:pPr>
                        <w:rPr>
                          <w:rFonts w:asciiTheme="minorHAnsi" w:hAnsiTheme="minorHAnsi"/>
                          <w:sz w:val="18"/>
                          <w:szCs w:val="18"/>
                        </w:rPr>
                      </w:pPr>
                    </w:p>
                    <w:p w:rsidR="00524674" w:rsidRPr="00524674" w:rsidRDefault="00524674" w:rsidP="009326B1">
                      <w:pPr>
                        <w:rPr>
                          <w:rFonts w:asciiTheme="minorHAnsi" w:hAnsiTheme="minorHAnsi"/>
                        </w:rPr>
                      </w:pPr>
                      <w:r w:rsidRPr="00524674">
                        <w:rPr>
                          <w:rFonts w:asciiTheme="minorHAnsi" w:hAnsiTheme="minorHAnsi"/>
                        </w:rPr>
                        <w:t xml:space="preserve">In RE we will explore how </w:t>
                      </w:r>
                      <w:r w:rsidR="009326B1">
                        <w:rPr>
                          <w:rFonts w:asciiTheme="minorHAnsi" w:hAnsiTheme="minorHAnsi"/>
                        </w:rPr>
                        <w:t xml:space="preserve">candle light is used as a symbol in both Christianity and Hinduism. We will compare how it is used as a symbol in Diwali and Advent and why it is used as a symbol. </w:t>
                      </w:r>
                    </w:p>
                    <w:p w:rsidR="00DE14B3" w:rsidRPr="00825BF1" w:rsidRDefault="00DE14B3" w:rsidP="00CB7EF1">
                      <w:pPr>
                        <w:rPr>
                          <w:rFonts w:ascii="Calibri" w:hAnsi="Calibri"/>
                          <w:b/>
                          <w:sz w:val="18"/>
                          <w:szCs w:val="18"/>
                        </w:rPr>
                      </w:pPr>
                    </w:p>
                  </w:txbxContent>
                </v:textbox>
              </v:shape>
            </w:pict>
          </mc:Fallback>
        </mc:AlternateContent>
      </w:r>
      <w:r w:rsidR="003801A9">
        <w:rPr>
          <w:noProof/>
        </w:rPr>
        <mc:AlternateContent>
          <mc:Choice Requires="wps">
            <w:drawing>
              <wp:anchor distT="0" distB="0" distL="114300" distR="114300" simplePos="0" relativeHeight="251642880" behindDoc="0" locked="0" layoutInCell="1" allowOverlap="1">
                <wp:simplePos x="0" y="0"/>
                <wp:positionH relativeFrom="column">
                  <wp:posOffset>2781300</wp:posOffset>
                </wp:positionH>
                <wp:positionV relativeFrom="paragraph">
                  <wp:posOffset>1438275</wp:posOffset>
                </wp:positionV>
                <wp:extent cx="3059430" cy="733425"/>
                <wp:effectExtent l="0" t="0" r="2667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733425"/>
                        </a:xfrm>
                        <a:prstGeom prst="rect">
                          <a:avLst/>
                        </a:prstGeom>
                        <a:solidFill>
                          <a:srgbClr val="FFFFFF"/>
                        </a:solidFill>
                        <a:ln w="9525">
                          <a:solidFill>
                            <a:srgbClr val="000000"/>
                          </a:solidFill>
                          <a:miter lim="800000"/>
                          <a:headEnd/>
                          <a:tailEnd/>
                        </a:ln>
                      </wps:spPr>
                      <wps:txbx>
                        <w:txbxContent>
                          <w:p w:rsidR="00DE14B3" w:rsidRPr="00B21A38" w:rsidRDefault="00EB002E" w:rsidP="00B21A38">
                            <w:pPr>
                              <w:jc w:val="center"/>
                              <w:rPr>
                                <w:rFonts w:ascii="Calibri" w:hAnsi="Calibri"/>
                                <w:b/>
                                <w:sz w:val="40"/>
                                <w:szCs w:val="40"/>
                              </w:rPr>
                            </w:pPr>
                            <w:r>
                              <w:rPr>
                                <w:rFonts w:ascii="Calibri" w:hAnsi="Calibri"/>
                                <w:b/>
                                <w:sz w:val="40"/>
                                <w:szCs w:val="40"/>
                              </w:rPr>
                              <w:t>Autumn</w:t>
                            </w:r>
                            <w:r w:rsidR="00DE14B3" w:rsidRPr="00B21A38">
                              <w:rPr>
                                <w:rFonts w:ascii="Calibri" w:hAnsi="Calibri"/>
                                <w:b/>
                                <w:sz w:val="40"/>
                                <w:szCs w:val="40"/>
                              </w:rPr>
                              <w:t xml:space="preserve"> </w:t>
                            </w:r>
                            <w:r w:rsidR="009326B1">
                              <w:rPr>
                                <w:rFonts w:ascii="Calibri" w:hAnsi="Calibri"/>
                                <w:b/>
                                <w:sz w:val="40"/>
                                <w:szCs w:val="40"/>
                              </w:rPr>
                              <w:t xml:space="preserve">2 </w:t>
                            </w:r>
                            <w:r w:rsidR="00DE14B3" w:rsidRPr="00B21A38">
                              <w:rPr>
                                <w:rFonts w:ascii="Calibri" w:hAnsi="Calibri"/>
                                <w:b/>
                                <w:sz w:val="40"/>
                                <w:szCs w:val="40"/>
                              </w:rPr>
                              <w:t>Term</w:t>
                            </w:r>
                          </w:p>
                          <w:p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rsidR="00DE14B3" w:rsidRDefault="00DE14B3" w:rsidP="00B21A38">
                            <w:pPr>
                              <w:jc w:val="center"/>
                              <w:rPr>
                                <w:rFonts w:ascii="Calibri" w:hAnsi="Calibri"/>
                                <w:b/>
                                <w:sz w:val="40"/>
                                <w:szCs w:val="40"/>
                              </w:rPr>
                            </w:pPr>
                          </w:p>
                          <w:p w:rsidR="00DE14B3" w:rsidRPr="00B21A38" w:rsidRDefault="00DE14B3" w:rsidP="00B21A38">
                            <w:pPr>
                              <w:jc w:val="center"/>
                              <w:rPr>
                                <w:rFonts w:ascii="Calibri" w:hAnsi="Calibri"/>
                                <w:b/>
                                <w:sz w:val="40"/>
                                <w:szCs w:val="40"/>
                              </w:rPr>
                            </w:pPr>
                          </w:p>
                          <w:p w:rsidR="00DE14B3" w:rsidRPr="00AC365B" w:rsidRDefault="00DE14B3" w:rsidP="00B21A38">
                            <w:pPr>
                              <w:jc w:val="center"/>
                              <w:rPr>
                                <w:rFonts w:ascii="Calibri" w:hAnsi="Calibri"/>
                                <w:b/>
                                <w:sz w:val="36"/>
                                <w:szCs w:val="36"/>
                              </w:rPr>
                            </w:pPr>
                          </w:p>
                          <w:p w:rsidR="00DE14B3" w:rsidRDefault="00DE14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2" type="#_x0000_t202" style="position:absolute;margin-left:219pt;margin-top:113.25pt;width:240.9pt;height:57.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">
                <v:textbox>
                  <w:txbxContent>
                    <w:p w:rsidR="00DE14B3" w:rsidRPr="00B21A38" w:rsidRDefault="00EB002E" w:rsidP="00B21A38">
                      <w:pPr>
                        <w:jc w:val="center"/>
                        <w:rPr>
                          <w:rFonts w:ascii="Calibri" w:hAnsi="Calibri"/>
                          <w:b/>
                          <w:sz w:val="40"/>
                          <w:szCs w:val="40"/>
                        </w:rPr>
                      </w:pPr>
                      <w:r>
                        <w:rPr>
                          <w:rFonts w:ascii="Calibri" w:hAnsi="Calibri"/>
                          <w:b/>
                          <w:sz w:val="40"/>
                          <w:szCs w:val="40"/>
                        </w:rPr>
                        <w:t>Autumn</w:t>
                      </w:r>
                      <w:r w:rsidR="00DE14B3" w:rsidRPr="00B21A38">
                        <w:rPr>
                          <w:rFonts w:ascii="Calibri" w:hAnsi="Calibri"/>
                          <w:b/>
                          <w:sz w:val="40"/>
                          <w:szCs w:val="40"/>
                        </w:rPr>
                        <w:t xml:space="preserve"> </w:t>
                      </w:r>
                      <w:r w:rsidR="009326B1">
                        <w:rPr>
                          <w:rFonts w:ascii="Calibri" w:hAnsi="Calibri"/>
                          <w:b/>
                          <w:sz w:val="40"/>
                          <w:szCs w:val="40"/>
                        </w:rPr>
                        <w:t xml:space="preserve">2 </w:t>
                      </w:r>
                      <w:r w:rsidR="00DE14B3" w:rsidRPr="00B21A38">
                        <w:rPr>
                          <w:rFonts w:ascii="Calibri" w:hAnsi="Calibri"/>
                          <w:b/>
                          <w:sz w:val="40"/>
                          <w:szCs w:val="40"/>
                        </w:rPr>
                        <w:t>Term</w:t>
                      </w:r>
                    </w:p>
                    <w:p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rsidR="00DE14B3" w:rsidRDefault="00DE14B3" w:rsidP="00B21A38">
                      <w:pPr>
                        <w:jc w:val="center"/>
                        <w:rPr>
                          <w:rFonts w:ascii="Calibri" w:hAnsi="Calibri"/>
                          <w:b/>
                          <w:sz w:val="40"/>
                          <w:szCs w:val="40"/>
                        </w:rPr>
                      </w:pPr>
                    </w:p>
                    <w:p w:rsidR="00DE14B3" w:rsidRPr="00B21A38" w:rsidRDefault="00DE14B3" w:rsidP="00B21A38">
                      <w:pPr>
                        <w:jc w:val="center"/>
                        <w:rPr>
                          <w:rFonts w:ascii="Calibri" w:hAnsi="Calibri"/>
                          <w:b/>
                          <w:sz w:val="40"/>
                          <w:szCs w:val="40"/>
                        </w:rPr>
                      </w:pPr>
                    </w:p>
                    <w:p w:rsidR="00DE14B3" w:rsidRPr="00AC365B" w:rsidRDefault="00DE14B3" w:rsidP="00B21A38">
                      <w:pPr>
                        <w:jc w:val="center"/>
                        <w:rPr>
                          <w:rFonts w:ascii="Calibri" w:hAnsi="Calibri"/>
                          <w:b/>
                          <w:sz w:val="36"/>
                          <w:szCs w:val="36"/>
                        </w:rPr>
                      </w:pPr>
                    </w:p>
                    <w:p w:rsidR="00DE14B3" w:rsidRDefault="00DE14B3"/>
                  </w:txbxContent>
                </v:textbox>
              </v:shape>
            </w:pict>
          </mc:Fallback>
        </mc:AlternateContent>
      </w:r>
      <w:r w:rsidR="00304335">
        <w:rPr>
          <w:noProof/>
        </w:rPr>
        <mc:AlternateContent>
          <mc:Choice Requires="wps">
            <w:drawing>
              <wp:anchor distT="0" distB="0" distL="114300" distR="114300" simplePos="0" relativeHeight="251645952" behindDoc="0" locked="0" layoutInCell="1" allowOverlap="1">
                <wp:simplePos x="0" y="0"/>
                <wp:positionH relativeFrom="column">
                  <wp:posOffset>2806995</wp:posOffset>
                </wp:positionH>
                <wp:positionV relativeFrom="paragraph">
                  <wp:posOffset>-616688</wp:posOffset>
                </wp:positionV>
                <wp:extent cx="2964180" cy="1977655"/>
                <wp:effectExtent l="0" t="0" r="26670" b="2286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1977655"/>
                        </a:xfrm>
                        <a:prstGeom prst="rect">
                          <a:avLst/>
                        </a:prstGeom>
                        <a:solidFill>
                          <a:srgbClr val="FFFFFF"/>
                        </a:solidFill>
                        <a:ln w="9525">
                          <a:solidFill>
                            <a:srgbClr val="000000"/>
                          </a:solidFill>
                          <a:miter lim="800000"/>
                          <a:headEnd/>
                          <a:tailEnd/>
                        </a:ln>
                      </wps:spPr>
                      <wps:txbx>
                        <w:txbxContent>
                          <w:p w:rsidR="00DE14B3" w:rsidRDefault="00DE14B3" w:rsidP="009E530B">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B76953">
                              <w:rPr>
                                <w:rFonts w:ascii="Calibri" w:hAnsi="Calibri"/>
                                <w:b/>
                              </w:rPr>
                              <w:t>Animal Survival:</w:t>
                            </w:r>
                          </w:p>
                          <w:p w:rsidR="00B76953" w:rsidRDefault="00B76953" w:rsidP="009E530B">
                            <w:pPr>
                              <w:rPr>
                                <w:rFonts w:ascii="Calibri" w:hAnsi="Calibri"/>
                                <w:b/>
                              </w:rPr>
                            </w:pPr>
                          </w:p>
                          <w:p w:rsidR="00B76953" w:rsidRPr="00B76953" w:rsidRDefault="00B76953" w:rsidP="009E530B">
                            <w:pPr>
                              <w:rPr>
                                <w:rFonts w:ascii="Calibri" w:hAnsi="Calibri"/>
                                <w:sz w:val="28"/>
                              </w:rPr>
                            </w:pPr>
                            <w:r w:rsidRPr="00B76953">
                              <w:rPr>
                                <w:rFonts w:ascii="Calibri" w:hAnsi="Calibri"/>
                                <w:sz w:val="28"/>
                              </w:rPr>
                              <w:t>This project teaches children about growth in animals by exploring the life cycles of some familiar animals. They build on learning about the survival of humans by identifying the basic needs of animals for survival, including food, water, air and shelter.</w:t>
                            </w:r>
                          </w:p>
                          <w:p w:rsidR="00F924A6" w:rsidRPr="00524674" w:rsidRDefault="00F924A6" w:rsidP="009E530B">
                            <w:pPr>
                              <w:rPr>
                                <w:rFonts w:ascii="Calibri" w:hAnsi="Calibri"/>
                                <w:b/>
                              </w:rPr>
                            </w:pPr>
                          </w:p>
                          <w:p w:rsidR="00DE14B3" w:rsidRPr="00D87835" w:rsidRDefault="00DE14B3" w:rsidP="009E530B">
                            <w:pPr>
                              <w:rPr>
                                <w:rFonts w:ascii="Calibri" w:hAnsi="Calibri" w:cs="Arial"/>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221pt;margin-top:-48.55pt;width:233.4pt;height:155.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">
                <v:textbox>
                  <w:txbxContent>
                    <w:p w:rsidR="00DE14B3" w:rsidRDefault="00DE14B3" w:rsidP="009E530B">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B76953">
                        <w:rPr>
                          <w:rFonts w:ascii="Calibri" w:hAnsi="Calibri"/>
                          <w:b/>
                        </w:rPr>
                        <w:t>Animal Survival:</w:t>
                      </w:r>
                    </w:p>
                    <w:p w:rsidR="00B76953" w:rsidRDefault="00B76953" w:rsidP="009E530B">
                      <w:pPr>
                        <w:rPr>
                          <w:rFonts w:ascii="Calibri" w:hAnsi="Calibri"/>
                          <w:b/>
                        </w:rPr>
                      </w:pPr>
                    </w:p>
                    <w:p w:rsidR="00B76953" w:rsidRPr="00B76953" w:rsidRDefault="00B76953" w:rsidP="009E530B">
                      <w:pPr>
                        <w:rPr>
                          <w:rFonts w:ascii="Calibri" w:hAnsi="Calibri"/>
                          <w:sz w:val="28"/>
                        </w:rPr>
                      </w:pPr>
                      <w:r w:rsidRPr="00B76953">
                        <w:rPr>
                          <w:rFonts w:ascii="Calibri" w:hAnsi="Calibri"/>
                          <w:sz w:val="28"/>
                        </w:rPr>
                        <w:t>This project teaches children about growth in animals by exploring the life cycles of some familiar animals. They build on learning about the survival of humans by identifying the basic needs of animals for survival, including food, water, air and shelter.</w:t>
                      </w:r>
                    </w:p>
                    <w:p w:rsidR="00F924A6" w:rsidRPr="00524674" w:rsidRDefault="00F924A6" w:rsidP="009E530B">
                      <w:pPr>
                        <w:rPr>
                          <w:rFonts w:ascii="Calibri" w:hAnsi="Calibri"/>
                          <w:b/>
                        </w:rPr>
                      </w:pPr>
                    </w:p>
                    <w:p w:rsidR="00DE14B3" w:rsidRPr="00D87835" w:rsidRDefault="00DE14B3" w:rsidP="009E530B">
                      <w:pPr>
                        <w:rPr>
                          <w:rFonts w:ascii="Calibri" w:hAnsi="Calibri" w:cs="Arial"/>
                          <w:szCs w:val="18"/>
                        </w:rPr>
                      </w:pPr>
                    </w:p>
                  </w:txbxContent>
                </v:textbox>
              </v:shape>
            </w:pict>
          </mc:Fallback>
        </mc:AlternateContent>
      </w:r>
      <w:r w:rsidR="00CF4AB9">
        <w:rPr>
          <w:noProof/>
        </w:rPr>
        <mc:AlternateContent>
          <mc:Choice Requires="wps">
            <w:drawing>
              <wp:anchor distT="0" distB="0" distL="114300" distR="114300" simplePos="0" relativeHeight="251649024" behindDoc="0" locked="0" layoutInCell="1" allowOverlap="1">
                <wp:simplePos x="0" y="0"/>
                <wp:positionH relativeFrom="column">
                  <wp:posOffset>-680484</wp:posOffset>
                </wp:positionH>
                <wp:positionV relativeFrom="paragraph">
                  <wp:posOffset>4359349</wp:posOffset>
                </wp:positionV>
                <wp:extent cx="3377565" cy="2062716"/>
                <wp:effectExtent l="0" t="0" r="13335" b="1397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062716"/>
                        </a:xfrm>
                        <a:prstGeom prst="rect">
                          <a:avLst/>
                        </a:prstGeom>
                        <a:solidFill>
                          <a:srgbClr val="FFFFFF"/>
                        </a:solidFill>
                        <a:ln w="9525">
                          <a:solidFill>
                            <a:srgbClr val="000000"/>
                          </a:solidFill>
                          <a:miter lim="800000"/>
                          <a:headEnd/>
                          <a:tailEnd/>
                        </a:ln>
                      </wps:spPr>
                      <wps:txbx>
                        <w:txbxContent>
                          <w:p w:rsidR="00DE14B3" w:rsidRPr="00CF4AB9" w:rsidRDefault="00DE14B3" w:rsidP="00591378">
                            <w:pPr>
                              <w:rPr>
                                <w:rFonts w:ascii="Calibri" w:hAnsi="Calibri"/>
                                <w:b/>
                                <w:sz w:val="28"/>
                                <w:szCs w:val="28"/>
                              </w:rPr>
                            </w:pPr>
                            <w:r w:rsidRPr="00CF4AB9">
                              <w:rPr>
                                <w:rFonts w:ascii="Calibri" w:hAnsi="Calibri"/>
                                <w:b/>
                                <w:sz w:val="28"/>
                                <w:szCs w:val="28"/>
                                <w:u w:val="single"/>
                              </w:rPr>
                              <w:t>P.E.</w:t>
                            </w:r>
                          </w:p>
                          <w:p w:rsidR="00DE14B3" w:rsidRPr="00B76953" w:rsidRDefault="00DE14B3" w:rsidP="00EB002E">
                            <w:pPr>
                              <w:rPr>
                                <w:rFonts w:ascii="Calibri" w:hAnsi="Calibri"/>
                                <w:szCs w:val="28"/>
                              </w:rPr>
                            </w:pPr>
                            <w:r w:rsidRPr="00B76953">
                              <w:rPr>
                                <w:rFonts w:ascii="Calibri" w:hAnsi="Calibri"/>
                                <w:b/>
                                <w:bCs/>
                                <w:szCs w:val="28"/>
                              </w:rPr>
                              <w:t xml:space="preserve">Indoor P.E. </w:t>
                            </w:r>
                            <w:r w:rsidR="009326B1" w:rsidRPr="00B76953">
                              <w:rPr>
                                <w:rFonts w:ascii="Calibri" w:hAnsi="Calibri"/>
                                <w:bCs/>
                                <w:szCs w:val="28"/>
                              </w:rPr>
                              <w:t xml:space="preserve">Dance- </w:t>
                            </w:r>
                            <w:r w:rsidR="00B76953" w:rsidRPr="00B76953">
                              <w:rPr>
                                <w:rFonts w:ascii="Calibri" w:hAnsi="Calibri"/>
                                <w:bCs/>
                                <w:szCs w:val="28"/>
                              </w:rPr>
                              <w:t xml:space="preserve">The children will explore space and how their body can move to express an idea, mood, character or feeling. They will develop their travelling actions and use them in response to a stimulus. </w:t>
                            </w:r>
                          </w:p>
                          <w:p w:rsidR="00DE14B3" w:rsidRPr="00B76953" w:rsidRDefault="00DE14B3" w:rsidP="00EB002E">
                            <w:pPr>
                              <w:rPr>
                                <w:rFonts w:ascii="Calibri" w:hAnsi="Calibri"/>
                                <w:szCs w:val="28"/>
                              </w:rPr>
                            </w:pPr>
                            <w:r w:rsidRPr="00B76953">
                              <w:rPr>
                                <w:rFonts w:ascii="Calibri" w:hAnsi="Calibri"/>
                                <w:b/>
                                <w:bCs/>
                                <w:szCs w:val="28"/>
                              </w:rPr>
                              <w:t xml:space="preserve">Outdoor P.E. </w:t>
                            </w:r>
                            <w:r w:rsidRPr="00B76953">
                              <w:rPr>
                                <w:rFonts w:ascii="Calibri" w:hAnsi="Calibri"/>
                                <w:szCs w:val="28"/>
                              </w:rPr>
                              <w:t xml:space="preserve">Continuing </w:t>
                            </w:r>
                            <w:r w:rsidR="00EB002E" w:rsidRPr="00B76953">
                              <w:rPr>
                                <w:rFonts w:ascii="Calibri" w:hAnsi="Calibri"/>
                                <w:szCs w:val="28"/>
                              </w:rPr>
                              <w:t>to work with Coach Toby to develop coordination and an understanding of a range of different sporting activities.</w:t>
                            </w:r>
                          </w:p>
                          <w:p w:rsidR="00DE14B3" w:rsidRPr="00B76953" w:rsidRDefault="00DE14B3" w:rsidP="00CB7EF1">
                            <w:pPr>
                              <w:rPr>
                                <w:rFonts w:ascii="Calibri" w:hAnsi="Calibri"/>
                                <w:sz w:val="16"/>
                                <w:szCs w:val="18"/>
                              </w:rPr>
                            </w:pPr>
                          </w:p>
                          <w:p w:rsidR="00DE14B3" w:rsidRPr="00B76953" w:rsidRDefault="00DE14B3" w:rsidP="00591378">
                            <w:pPr>
                              <w:rPr>
                                <w:rFonts w:ascii="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53.6pt;margin-top:343.25pt;width:265.95pt;height:162.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">
                <v:textbox>
                  <w:txbxContent>
                    <w:p w:rsidR="00DE14B3" w:rsidRPr="00CF4AB9" w:rsidRDefault="00DE14B3" w:rsidP="00591378">
                      <w:pPr>
                        <w:rPr>
                          <w:rFonts w:ascii="Calibri" w:hAnsi="Calibri"/>
                          <w:b/>
                          <w:sz w:val="28"/>
                          <w:szCs w:val="28"/>
                        </w:rPr>
                      </w:pPr>
                      <w:r w:rsidRPr="00CF4AB9">
                        <w:rPr>
                          <w:rFonts w:ascii="Calibri" w:hAnsi="Calibri"/>
                          <w:b/>
                          <w:sz w:val="28"/>
                          <w:szCs w:val="28"/>
                          <w:u w:val="single"/>
                        </w:rPr>
                        <w:t>P.E.</w:t>
                      </w:r>
                    </w:p>
                    <w:p w:rsidR="00DE14B3" w:rsidRPr="00B76953" w:rsidRDefault="00DE14B3" w:rsidP="00EB002E">
                      <w:pPr>
                        <w:rPr>
                          <w:rFonts w:ascii="Calibri" w:hAnsi="Calibri"/>
                          <w:szCs w:val="28"/>
                        </w:rPr>
                      </w:pPr>
                      <w:r w:rsidRPr="00B76953">
                        <w:rPr>
                          <w:rFonts w:ascii="Calibri" w:hAnsi="Calibri"/>
                          <w:b/>
                          <w:bCs/>
                          <w:szCs w:val="28"/>
                        </w:rPr>
                        <w:t xml:space="preserve">Indoor P.E. </w:t>
                      </w:r>
                      <w:r w:rsidR="009326B1" w:rsidRPr="00B76953">
                        <w:rPr>
                          <w:rFonts w:ascii="Calibri" w:hAnsi="Calibri"/>
                          <w:bCs/>
                          <w:szCs w:val="28"/>
                        </w:rPr>
                        <w:t xml:space="preserve">Dance- </w:t>
                      </w:r>
                      <w:r w:rsidR="00B76953" w:rsidRPr="00B76953">
                        <w:rPr>
                          <w:rFonts w:ascii="Calibri" w:hAnsi="Calibri"/>
                          <w:bCs/>
                          <w:szCs w:val="28"/>
                        </w:rPr>
                        <w:t xml:space="preserve">The children will explore space and how their body can move to express an idea, mood, character or feeling. They will develop their travelling actions and use them in response to a stimulus. </w:t>
                      </w:r>
                    </w:p>
                    <w:p w:rsidR="00DE14B3" w:rsidRPr="00B76953" w:rsidRDefault="00DE14B3" w:rsidP="00EB002E">
                      <w:pPr>
                        <w:rPr>
                          <w:rFonts w:ascii="Calibri" w:hAnsi="Calibri"/>
                          <w:szCs w:val="28"/>
                        </w:rPr>
                      </w:pPr>
                      <w:r w:rsidRPr="00B76953">
                        <w:rPr>
                          <w:rFonts w:ascii="Calibri" w:hAnsi="Calibri"/>
                          <w:b/>
                          <w:bCs/>
                          <w:szCs w:val="28"/>
                        </w:rPr>
                        <w:t xml:space="preserve">Outdoor P.E. </w:t>
                      </w:r>
                      <w:r w:rsidRPr="00B76953">
                        <w:rPr>
                          <w:rFonts w:ascii="Calibri" w:hAnsi="Calibri"/>
                          <w:szCs w:val="28"/>
                        </w:rPr>
                        <w:t xml:space="preserve">Continuing </w:t>
                      </w:r>
                      <w:r w:rsidR="00EB002E" w:rsidRPr="00B76953">
                        <w:rPr>
                          <w:rFonts w:ascii="Calibri" w:hAnsi="Calibri"/>
                          <w:szCs w:val="28"/>
                        </w:rPr>
                        <w:t>to work with Coach Toby to develop coordination and an understanding of a range of different sporting activities.</w:t>
                      </w:r>
                    </w:p>
                    <w:p w:rsidR="00DE14B3" w:rsidRPr="00B76953" w:rsidRDefault="00DE14B3" w:rsidP="00CB7EF1">
                      <w:pPr>
                        <w:rPr>
                          <w:rFonts w:ascii="Calibri" w:hAnsi="Calibri"/>
                          <w:sz w:val="16"/>
                          <w:szCs w:val="18"/>
                        </w:rPr>
                      </w:pPr>
                    </w:p>
                    <w:p w:rsidR="00DE14B3" w:rsidRPr="00B76953" w:rsidRDefault="00DE14B3" w:rsidP="00591378">
                      <w:pPr>
                        <w:rPr>
                          <w:rFonts w:ascii="Calibri" w:hAnsi="Calibri"/>
                          <w:sz w:val="22"/>
                        </w:rPr>
                      </w:pPr>
                    </w:p>
                  </w:txbxContent>
                </v:textbox>
              </v:shape>
            </w:pict>
          </mc:Fallback>
        </mc:AlternateContent>
      </w:r>
      <w:r w:rsidR="00524674">
        <w:rPr>
          <w:noProof/>
        </w:rPr>
        <mc:AlternateContent>
          <mc:Choice Requires="wps">
            <w:drawing>
              <wp:anchor distT="0" distB="0" distL="114300" distR="114300" simplePos="0" relativeHeight="251646976" behindDoc="0" locked="0" layoutInCell="1" allowOverlap="1">
                <wp:simplePos x="0" y="0"/>
                <wp:positionH relativeFrom="column">
                  <wp:posOffset>-658819</wp:posOffset>
                </wp:positionH>
                <wp:positionV relativeFrom="paragraph">
                  <wp:posOffset>2838864</wp:posOffset>
                </wp:positionV>
                <wp:extent cx="3377565" cy="1424762"/>
                <wp:effectExtent l="0" t="0" r="13335" b="2349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424762"/>
                        </a:xfrm>
                        <a:prstGeom prst="rect">
                          <a:avLst/>
                        </a:prstGeom>
                        <a:solidFill>
                          <a:srgbClr val="FFFFFF"/>
                        </a:solidFill>
                        <a:ln w="9525">
                          <a:solidFill>
                            <a:srgbClr val="000000"/>
                          </a:solidFill>
                          <a:miter lim="800000"/>
                          <a:headEnd/>
                          <a:tailEnd/>
                        </a:ln>
                      </wps:spPr>
                      <wps:txbx>
                        <w:txbxContent>
                          <w:p w:rsidR="00DE14B3" w:rsidRPr="004656CD" w:rsidRDefault="00EB002E" w:rsidP="00CB7EF1">
                            <w:pPr>
                              <w:rPr>
                                <w:rFonts w:ascii="Calibri" w:hAnsi="Calibri"/>
                                <w:b/>
                                <w:sz w:val="18"/>
                                <w:szCs w:val="18"/>
                              </w:rPr>
                            </w:pPr>
                            <w:r>
                              <w:rPr>
                                <w:rFonts w:ascii="Calibri" w:hAnsi="Calibri"/>
                                <w:b/>
                                <w:sz w:val="18"/>
                                <w:szCs w:val="18"/>
                                <w:u w:val="single"/>
                              </w:rPr>
                              <w:t>Still Life</w:t>
                            </w:r>
                          </w:p>
                          <w:p w:rsidR="00DE14B3" w:rsidRPr="00524674" w:rsidRDefault="00DE14B3" w:rsidP="00EB002E">
                            <w:pPr>
                              <w:rPr>
                                <w:rFonts w:ascii="Calibri" w:hAnsi="Calibri"/>
                                <w:bCs/>
                                <w:sz w:val="28"/>
                                <w:szCs w:val="28"/>
                              </w:rPr>
                            </w:pPr>
                            <w:r w:rsidRPr="00524674">
                              <w:rPr>
                                <w:rFonts w:ascii="Calibri" w:hAnsi="Calibri"/>
                                <w:sz w:val="28"/>
                                <w:szCs w:val="28"/>
                              </w:rPr>
                              <w:t xml:space="preserve">We will </w:t>
                            </w:r>
                            <w:r w:rsidR="00EB002E" w:rsidRPr="00524674">
                              <w:rPr>
                                <w:rFonts w:ascii="Calibri" w:hAnsi="Calibri"/>
                                <w:sz w:val="28"/>
                                <w:szCs w:val="28"/>
                              </w:rPr>
                              <w:t>look at examples of still life.</w:t>
                            </w:r>
                          </w:p>
                          <w:p w:rsidR="00DE14B3" w:rsidRPr="00524674" w:rsidRDefault="00DE14B3" w:rsidP="00B21A38">
                            <w:pPr>
                              <w:rPr>
                                <w:rFonts w:ascii="Calibri" w:hAnsi="Calibri"/>
                                <w:bCs/>
                                <w:sz w:val="28"/>
                                <w:szCs w:val="28"/>
                              </w:rPr>
                            </w:pPr>
                          </w:p>
                          <w:p w:rsidR="00DE14B3" w:rsidRPr="00524674" w:rsidRDefault="00524674" w:rsidP="00B21A38">
                            <w:pPr>
                              <w:rPr>
                                <w:rFonts w:ascii="Calibri" w:hAnsi="Calibri"/>
                                <w:sz w:val="28"/>
                                <w:szCs w:val="28"/>
                              </w:rPr>
                            </w:pPr>
                            <w:r w:rsidRPr="00524674">
                              <w:rPr>
                                <w:rFonts w:ascii="Calibri" w:hAnsi="Calibri"/>
                                <w:sz w:val="28"/>
                                <w:szCs w:val="28"/>
                              </w:rPr>
                              <w:t>We will look at examples of still life paintings and then use them as inspiration for our own still life pictures.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5" type="#_x0000_t202" style="position:absolute;margin-left:-51.9pt;margin-top:223.55pt;width:265.95pt;height:11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">
                <v:textbox>
                  <w:txbxContent>
                    <w:p w:rsidR="00DE14B3" w:rsidRPr="004656CD" w:rsidRDefault="00EB002E" w:rsidP="00CB7EF1">
                      <w:pPr>
                        <w:rPr>
                          <w:rFonts w:ascii="Calibri" w:hAnsi="Calibri"/>
                          <w:b/>
                          <w:sz w:val="18"/>
                          <w:szCs w:val="18"/>
                        </w:rPr>
                      </w:pPr>
                      <w:r>
                        <w:rPr>
                          <w:rFonts w:ascii="Calibri" w:hAnsi="Calibri"/>
                          <w:b/>
                          <w:sz w:val="18"/>
                          <w:szCs w:val="18"/>
                          <w:u w:val="single"/>
                        </w:rPr>
                        <w:t>Still Life</w:t>
                      </w:r>
                    </w:p>
                    <w:p w:rsidR="00DE14B3" w:rsidRPr="00524674" w:rsidRDefault="00DE14B3" w:rsidP="00EB002E">
                      <w:pPr>
                        <w:rPr>
                          <w:rFonts w:ascii="Calibri" w:hAnsi="Calibri"/>
                          <w:bCs/>
                          <w:sz w:val="28"/>
                          <w:szCs w:val="28"/>
                        </w:rPr>
                      </w:pPr>
                      <w:r w:rsidRPr="00524674">
                        <w:rPr>
                          <w:rFonts w:ascii="Calibri" w:hAnsi="Calibri"/>
                          <w:sz w:val="28"/>
                          <w:szCs w:val="28"/>
                        </w:rPr>
                        <w:t xml:space="preserve">We will </w:t>
                      </w:r>
                      <w:r w:rsidR="00EB002E" w:rsidRPr="00524674">
                        <w:rPr>
                          <w:rFonts w:ascii="Calibri" w:hAnsi="Calibri"/>
                          <w:sz w:val="28"/>
                          <w:szCs w:val="28"/>
                        </w:rPr>
                        <w:t>look at examples of still life.</w:t>
                      </w:r>
                    </w:p>
                    <w:p w:rsidR="00DE14B3" w:rsidRPr="00524674" w:rsidRDefault="00DE14B3" w:rsidP="00B21A38">
                      <w:pPr>
                        <w:rPr>
                          <w:rFonts w:ascii="Calibri" w:hAnsi="Calibri"/>
                          <w:bCs/>
                          <w:sz w:val="28"/>
                          <w:szCs w:val="28"/>
                        </w:rPr>
                      </w:pPr>
                    </w:p>
                    <w:p w:rsidR="00DE14B3" w:rsidRPr="00524674" w:rsidRDefault="00524674" w:rsidP="00B21A38">
                      <w:pPr>
                        <w:rPr>
                          <w:rFonts w:ascii="Calibri" w:hAnsi="Calibri"/>
                          <w:sz w:val="28"/>
                          <w:szCs w:val="28"/>
                        </w:rPr>
                      </w:pPr>
                      <w:r w:rsidRPr="00524674">
                        <w:rPr>
                          <w:rFonts w:ascii="Calibri" w:hAnsi="Calibri"/>
                          <w:sz w:val="28"/>
                          <w:szCs w:val="28"/>
                        </w:rPr>
                        <w:t>We will look at examples of still life paintings and then use them as inspiration for our own still life pictures.</w:t>
                      </w:r>
                    </w:p>
                  </w:txbxContent>
                </v:textbox>
              </v:shape>
            </w:pict>
          </mc:Fallback>
        </mc:AlternateContent>
      </w:r>
    </w:p>
    <w:sectPr w:rsidR="004E6E17" w:rsidSect="003F713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62684"/>
    <w:rsid w:val="00074AAB"/>
    <w:rsid w:val="00080E66"/>
    <w:rsid w:val="000A622D"/>
    <w:rsid w:val="000B271E"/>
    <w:rsid w:val="001011ED"/>
    <w:rsid w:val="00110EA5"/>
    <w:rsid w:val="001268C8"/>
    <w:rsid w:val="00207DBD"/>
    <w:rsid w:val="0021791F"/>
    <w:rsid w:val="002420DE"/>
    <w:rsid w:val="002827E4"/>
    <w:rsid w:val="00304335"/>
    <w:rsid w:val="00315F9C"/>
    <w:rsid w:val="00340A5A"/>
    <w:rsid w:val="003801A9"/>
    <w:rsid w:val="003E09CA"/>
    <w:rsid w:val="003F37C3"/>
    <w:rsid w:val="003F713A"/>
    <w:rsid w:val="004269DC"/>
    <w:rsid w:val="004656CD"/>
    <w:rsid w:val="004E305A"/>
    <w:rsid w:val="004E6E17"/>
    <w:rsid w:val="004F67BC"/>
    <w:rsid w:val="00524674"/>
    <w:rsid w:val="0054033D"/>
    <w:rsid w:val="00551ADA"/>
    <w:rsid w:val="00554089"/>
    <w:rsid w:val="005605B0"/>
    <w:rsid w:val="00560F3F"/>
    <w:rsid w:val="00576695"/>
    <w:rsid w:val="00591378"/>
    <w:rsid w:val="005A41D0"/>
    <w:rsid w:val="005B319D"/>
    <w:rsid w:val="00607606"/>
    <w:rsid w:val="00623BD1"/>
    <w:rsid w:val="00694AE0"/>
    <w:rsid w:val="006A5EBD"/>
    <w:rsid w:val="006B4D80"/>
    <w:rsid w:val="006F4CA7"/>
    <w:rsid w:val="00703D93"/>
    <w:rsid w:val="007A5ACF"/>
    <w:rsid w:val="007D1BEF"/>
    <w:rsid w:val="007D4935"/>
    <w:rsid w:val="00804D86"/>
    <w:rsid w:val="00825BF1"/>
    <w:rsid w:val="00862D87"/>
    <w:rsid w:val="008661DD"/>
    <w:rsid w:val="008A736A"/>
    <w:rsid w:val="008B0003"/>
    <w:rsid w:val="008B66E7"/>
    <w:rsid w:val="008C26F4"/>
    <w:rsid w:val="008E534C"/>
    <w:rsid w:val="0090203A"/>
    <w:rsid w:val="00930790"/>
    <w:rsid w:val="009326B1"/>
    <w:rsid w:val="00935722"/>
    <w:rsid w:val="009751C5"/>
    <w:rsid w:val="009B4B27"/>
    <w:rsid w:val="009C3427"/>
    <w:rsid w:val="009E530B"/>
    <w:rsid w:val="00A06D73"/>
    <w:rsid w:val="00A278BC"/>
    <w:rsid w:val="00A84F7A"/>
    <w:rsid w:val="00AA5042"/>
    <w:rsid w:val="00AA6E0C"/>
    <w:rsid w:val="00AC365B"/>
    <w:rsid w:val="00AD116F"/>
    <w:rsid w:val="00B21A38"/>
    <w:rsid w:val="00B53A3F"/>
    <w:rsid w:val="00B76953"/>
    <w:rsid w:val="00BA0D14"/>
    <w:rsid w:val="00C24F73"/>
    <w:rsid w:val="00C40616"/>
    <w:rsid w:val="00CB7EF1"/>
    <w:rsid w:val="00CF0D02"/>
    <w:rsid w:val="00CF4AB9"/>
    <w:rsid w:val="00D153DE"/>
    <w:rsid w:val="00D87835"/>
    <w:rsid w:val="00DC1640"/>
    <w:rsid w:val="00DE14B3"/>
    <w:rsid w:val="00E23CDB"/>
    <w:rsid w:val="00E35DF8"/>
    <w:rsid w:val="00E364A9"/>
    <w:rsid w:val="00E66D4D"/>
    <w:rsid w:val="00E66E81"/>
    <w:rsid w:val="00EA23BB"/>
    <w:rsid w:val="00EB002E"/>
    <w:rsid w:val="00EC6E56"/>
    <w:rsid w:val="00EE0F2D"/>
    <w:rsid w:val="00EE7F3E"/>
    <w:rsid w:val="00EF36AC"/>
    <w:rsid w:val="00F86AD1"/>
    <w:rsid w:val="00F924A6"/>
    <w:rsid w:val="00FA4E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8DDFB58"/>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character" w:styleId="UnresolvedMention">
    <w:name w:val="Unresolved Mention"/>
    <w:basedOn w:val="DefaultParagraphFont"/>
    <w:uiPriority w:val="99"/>
    <w:semiHidden/>
    <w:unhideWhenUsed/>
    <w:rsid w:val="00F86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5" Type="http://schemas.openxmlformats.org/officeDocument/2006/relationships/image" Target="media/image2.wmf"/><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Eloise Strudwick</cp:lastModifiedBy>
  <cp:revision>2</cp:revision>
  <dcterms:created xsi:type="dcterms:W3CDTF">2024-11-05T14:54:00Z</dcterms:created>
  <dcterms:modified xsi:type="dcterms:W3CDTF">2024-11-05T14:54:00Z</dcterms:modified>
</cp:coreProperties>
</file>